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272DCF" w14:textId="74258D58" w:rsidR="00E3738E" w:rsidRPr="000666FB" w:rsidRDefault="00C8390D" w:rsidP="00E3738E">
      <w:pPr>
        <w:tabs>
          <w:tab w:val="left" w:pos="2372"/>
          <w:tab w:val="left" w:pos="9102"/>
        </w:tabs>
        <w:spacing w:before="96"/>
        <w:ind w:left="254"/>
        <w:jc w:val="center"/>
        <w:rPr>
          <w:rFonts w:asciiTheme="minorHAnsi" w:hAnsiTheme="minorHAnsi" w:cstheme="minorHAnsi"/>
          <w:i/>
        </w:rPr>
      </w:pPr>
      <w:r w:rsidRPr="003625CA">
        <w:rPr>
          <w:rFonts w:asciiTheme="minorHAnsi" w:hAnsiTheme="minorHAnsi" w:cstheme="minorHAnsi"/>
          <w:b/>
          <w:i/>
          <w:shd w:val="clear" w:color="auto" w:fill="FCFCFC"/>
        </w:rPr>
        <w:t xml:space="preserve"> </w:t>
      </w:r>
      <w:r w:rsidR="00E3738E" w:rsidRPr="003625CA">
        <w:rPr>
          <w:rFonts w:asciiTheme="minorHAnsi" w:hAnsiTheme="minorHAnsi" w:cstheme="minorHAnsi"/>
          <w:b/>
          <w:i/>
          <w:shd w:val="clear" w:color="auto" w:fill="FCFCFC"/>
        </w:rPr>
        <w:t>“Año del Bicentenario, de la consolidación de nuestra independencia, y de la conmemoración de las heroicas batallas de Junín y Ayacucho”</w:t>
      </w:r>
    </w:p>
    <w:p w14:paraId="645B9E94" w14:textId="77777777" w:rsidR="00F07D35" w:rsidRPr="000666FB" w:rsidRDefault="00F07D35" w:rsidP="000666FB">
      <w:pPr>
        <w:pStyle w:val="Textoindependiente"/>
        <w:spacing w:before="7"/>
        <w:jc w:val="both"/>
        <w:rPr>
          <w:rFonts w:asciiTheme="minorHAnsi" w:hAnsiTheme="minorHAnsi" w:cstheme="minorHAnsi"/>
          <w:i/>
        </w:rPr>
      </w:pPr>
    </w:p>
    <w:p w14:paraId="226F49F7" w14:textId="77777777" w:rsidR="00D562B3" w:rsidRDefault="00D562B3" w:rsidP="00EA0B7F">
      <w:pPr>
        <w:spacing w:before="35"/>
        <w:ind w:right="-42"/>
        <w:jc w:val="center"/>
        <w:rPr>
          <w:rFonts w:asciiTheme="minorHAnsi" w:hAnsiTheme="minorHAnsi" w:cstheme="minorHAnsi"/>
          <w:b/>
          <w:bCs/>
          <w:sz w:val="36"/>
          <w:szCs w:val="40"/>
        </w:rPr>
      </w:pPr>
      <w:r>
        <w:rPr>
          <w:rFonts w:asciiTheme="minorHAnsi" w:hAnsiTheme="minorHAnsi" w:cstheme="minorHAnsi"/>
          <w:b/>
          <w:bCs/>
          <w:sz w:val="36"/>
          <w:szCs w:val="40"/>
        </w:rPr>
        <w:t>Psicología del Aprendizaje II</w:t>
      </w:r>
      <w:r w:rsidRPr="00EA0B7F">
        <w:rPr>
          <w:rFonts w:asciiTheme="minorHAnsi" w:hAnsiTheme="minorHAnsi" w:cstheme="minorHAnsi"/>
          <w:b/>
          <w:bCs/>
          <w:sz w:val="36"/>
          <w:szCs w:val="40"/>
        </w:rPr>
        <w:t xml:space="preserve"> </w:t>
      </w:r>
    </w:p>
    <w:p w14:paraId="5D3E035E" w14:textId="08E41586" w:rsidR="00F07D35" w:rsidRDefault="00DE2126" w:rsidP="00EA0B7F">
      <w:pPr>
        <w:spacing w:before="35"/>
        <w:ind w:right="-42"/>
        <w:jc w:val="center"/>
        <w:rPr>
          <w:rFonts w:asciiTheme="minorHAnsi" w:hAnsiTheme="minorHAnsi" w:cstheme="minorHAnsi"/>
          <w:b/>
          <w:bCs/>
          <w:sz w:val="36"/>
          <w:szCs w:val="40"/>
        </w:rPr>
      </w:pPr>
      <w:r w:rsidRPr="00EA0B7F">
        <w:rPr>
          <w:rFonts w:asciiTheme="minorHAnsi" w:hAnsiTheme="minorHAnsi" w:cstheme="minorHAnsi"/>
          <w:b/>
          <w:bCs/>
          <w:sz w:val="36"/>
          <w:szCs w:val="40"/>
        </w:rPr>
        <w:t>C</w:t>
      </w:r>
      <w:r w:rsidR="00EA0B7F">
        <w:rPr>
          <w:rFonts w:asciiTheme="minorHAnsi" w:hAnsiTheme="minorHAnsi" w:cstheme="minorHAnsi"/>
          <w:b/>
          <w:bCs/>
          <w:sz w:val="36"/>
          <w:szCs w:val="40"/>
        </w:rPr>
        <w:t>ódigo</w:t>
      </w:r>
      <w:r w:rsidRPr="00EA0B7F">
        <w:rPr>
          <w:rFonts w:asciiTheme="minorHAnsi" w:hAnsiTheme="minorHAnsi" w:cstheme="minorHAnsi"/>
          <w:b/>
          <w:bCs/>
          <w:sz w:val="36"/>
          <w:szCs w:val="40"/>
        </w:rPr>
        <w:t>:</w:t>
      </w:r>
      <w:r w:rsidR="00D562B3" w:rsidRPr="00D562B3">
        <w:rPr>
          <w:rFonts w:asciiTheme="minorHAnsi" w:hAnsiTheme="minorHAnsi" w:cstheme="minorHAnsi"/>
          <w:b/>
          <w:bCs/>
          <w:sz w:val="36"/>
          <w:szCs w:val="40"/>
        </w:rPr>
        <w:t xml:space="preserve"> </w:t>
      </w:r>
      <w:r w:rsidR="00D562B3">
        <w:rPr>
          <w:rFonts w:asciiTheme="minorHAnsi" w:hAnsiTheme="minorHAnsi" w:cstheme="minorHAnsi"/>
          <w:b/>
          <w:bCs/>
          <w:sz w:val="36"/>
          <w:szCs w:val="40"/>
        </w:rPr>
        <w:t>100653</w:t>
      </w:r>
    </w:p>
    <w:p w14:paraId="2D47DB57" w14:textId="24F6122B" w:rsidR="009C7928" w:rsidRPr="00EA0B7F" w:rsidRDefault="00E95C02" w:rsidP="00E95C02">
      <w:pPr>
        <w:tabs>
          <w:tab w:val="left" w:pos="7140"/>
        </w:tabs>
        <w:spacing w:before="35"/>
        <w:ind w:right="-42"/>
        <w:rPr>
          <w:rFonts w:asciiTheme="minorHAnsi" w:hAnsiTheme="minorHAnsi" w:cstheme="minorHAnsi"/>
          <w:b/>
          <w:bCs/>
          <w:sz w:val="20"/>
        </w:rPr>
      </w:pPr>
      <w:r>
        <w:rPr>
          <w:rFonts w:asciiTheme="minorHAnsi" w:hAnsiTheme="minorHAnsi" w:cstheme="minorHAnsi"/>
          <w:b/>
          <w:bCs/>
          <w:sz w:val="20"/>
        </w:rPr>
        <w:tab/>
      </w:r>
    </w:p>
    <w:p w14:paraId="4BAD0399" w14:textId="7B9042B4" w:rsidR="00065F5D" w:rsidRDefault="005C70AC" w:rsidP="009C7928">
      <w:pPr>
        <w:pStyle w:val="Ttulo3"/>
        <w:numPr>
          <w:ilvl w:val="0"/>
          <w:numId w:val="8"/>
        </w:numPr>
        <w:tabs>
          <w:tab w:val="left" w:pos="142"/>
          <w:tab w:val="left" w:pos="284"/>
          <w:tab w:val="left" w:pos="6656"/>
        </w:tabs>
        <w:ind w:left="0" w:firstLine="0"/>
        <w:jc w:val="both"/>
        <w:rPr>
          <w:rFonts w:asciiTheme="minorHAnsi" w:hAnsiTheme="minorHAnsi" w:cstheme="minorHAnsi"/>
        </w:rPr>
      </w:pPr>
      <w:r>
        <w:rPr>
          <w:rFonts w:asciiTheme="minorHAnsi" w:hAnsiTheme="minorHAnsi" w:cstheme="minorHAnsi"/>
        </w:rPr>
        <w:t xml:space="preserve"> </w:t>
      </w:r>
      <w:r w:rsidR="009C7928">
        <w:rPr>
          <w:rFonts w:asciiTheme="minorHAnsi" w:hAnsiTheme="minorHAnsi" w:cstheme="minorHAnsi"/>
        </w:rPr>
        <w:t xml:space="preserve"> </w:t>
      </w:r>
      <w:r w:rsidR="002B5CAE" w:rsidRPr="000666FB">
        <w:rPr>
          <w:rFonts w:asciiTheme="minorHAnsi" w:hAnsiTheme="minorHAnsi" w:cstheme="minorHAnsi"/>
        </w:rPr>
        <w:t>DATOS</w:t>
      </w:r>
      <w:r w:rsidR="002B5CAE" w:rsidRPr="000666FB">
        <w:rPr>
          <w:rFonts w:asciiTheme="minorHAnsi" w:hAnsiTheme="minorHAnsi" w:cstheme="minorHAnsi"/>
          <w:spacing w:val="-5"/>
        </w:rPr>
        <w:t xml:space="preserve"> </w:t>
      </w:r>
      <w:r w:rsidR="002B5CAE" w:rsidRPr="000666FB">
        <w:rPr>
          <w:rFonts w:asciiTheme="minorHAnsi" w:hAnsiTheme="minorHAnsi" w:cstheme="minorHAnsi"/>
        </w:rPr>
        <w:t>GENERALES</w:t>
      </w:r>
    </w:p>
    <w:p w14:paraId="1631C104" w14:textId="77777777" w:rsidR="006D5DEF" w:rsidRDefault="006D5DEF" w:rsidP="006D5DEF">
      <w:pPr>
        <w:pStyle w:val="Ttulo3"/>
        <w:tabs>
          <w:tab w:val="left" w:pos="142"/>
          <w:tab w:val="left" w:pos="6656"/>
        </w:tabs>
        <w:ind w:left="425"/>
        <w:jc w:val="right"/>
        <w:rPr>
          <w:rFonts w:asciiTheme="minorHAnsi" w:hAnsiTheme="minorHAnsi" w:cstheme="minorHAnsi"/>
        </w:rPr>
      </w:pPr>
    </w:p>
    <w:p w14:paraId="4F99F8FF" w14:textId="424C4491" w:rsidR="00065F5D" w:rsidRPr="006D5DEF" w:rsidRDefault="006D5DEF" w:rsidP="006D5DEF">
      <w:pPr>
        <w:pStyle w:val="Ttulo3"/>
        <w:numPr>
          <w:ilvl w:val="1"/>
          <w:numId w:val="24"/>
        </w:numPr>
        <w:tabs>
          <w:tab w:val="left" w:pos="142"/>
          <w:tab w:val="left" w:pos="4253"/>
          <w:tab w:val="left" w:pos="6656"/>
        </w:tabs>
        <w:ind w:left="851" w:hanging="633"/>
        <w:rPr>
          <w:rFonts w:asciiTheme="minorHAnsi" w:hAnsiTheme="minorHAnsi" w:cstheme="minorHAnsi"/>
          <w:b w:val="0"/>
          <w:bCs w:val="0"/>
        </w:rPr>
      </w:pPr>
      <w:r w:rsidRPr="006D5DEF">
        <w:rPr>
          <w:rFonts w:asciiTheme="minorHAnsi" w:hAnsiTheme="minorHAnsi" w:cstheme="minorHAnsi"/>
          <w:b w:val="0"/>
          <w:bCs w:val="0"/>
        </w:rPr>
        <w:t>DEPARTAMENTO ACADÉMICO</w:t>
      </w:r>
      <w:r w:rsidRPr="006D5DEF">
        <w:rPr>
          <w:rFonts w:asciiTheme="minorHAnsi" w:hAnsiTheme="minorHAnsi" w:cstheme="minorHAnsi"/>
          <w:b w:val="0"/>
          <w:bCs w:val="0"/>
        </w:rPr>
        <w:tab/>
        <w:t>:</w:t>
      </w:r>
      <w:r w:rsidR="00D562B3">
        <w:rPr>
          <w:rFonts w:asciiTheme="minorHAnsi" w:hAnsiTheme="minorHAnsi" w:cstheme="minorHAnsi"/>
          <w:b w:val="0"/>
          <w:bCs w:val="0"/>
        </w:rPr>
        <w:t xml:space="preserve"> </w:t>
      </w:r>
      <w:r w:rsidR="00D562B3" w:rsidRPr="00D562B3">
        <w:rPr>
          <w:rFonts w:asciiTheme="minorHAnsi" w:hAnsiTheme="minorHAnsi" w:cstheme="minorHAnsi"/>
          <w:b w:val="0"/>
          <w:bCs w:val="0"/>
        </w:rPr>
        <w:t>PSICOLOGÍA</w:t>
      </w:r>
    </w:p>
    <w:p w14:paraId="0EA41DB6" w14:textId="2E8CE4A9" w:rsidR="006D5DEF" w:rsidRPr="006D5DEF" w:rsidRDefault="006D5DEF" w:rsidP="006D5DEF">
      <w:pPr>
        <w:pStyle w:val="Ttulo3"/>
        <w:numPr>
          <w:ilvl w:val="1"/>
          <w:numId w:val="24"/>
        </w:numPr>
        <w:tabs>
          <w:tab w:val="left" w:pos="142"/>
          <w:tab w:val="left" w:pos="4253"/>
          <w:tab w:val="left" w:pos="4536"/>
          <w:tab w:val="left" w:pos="6656"/>
        </w:tabs>
        <w:ind w:left="851" w:hanging="633"/>
        <w:rPr>
          <w:rFonts w:asciiTheme="minorHAnsi" w:hAnsiTheme="minorHAnsi" w:cstheme="minorHAnsi"/>
          <w:b w:val="0"/>
          <w:bCs w:val="0"/>
        </w:rPr>
      </w:pPr>
      <w:r w:rsidRPr="006D5DEF">
        <w:rPr>
          <w:rFonts w:asciiTheme="minorHAnsi" w:hAnsiTheme="minorHAnsi" w:cstheme="minorHAnsi"/>
          <w:b w:val="0"/>
          <w:bCs w:val="0"/>
        </w:rPr>
        <w:t>ESCUELA PROFESIONAL</w:t>
      </w:r>
      <w:r w:rsidRPr="006D5DEF">
        <w:rPr>
          <w:rFonts w:asciiTheme="minorHAnsi" w:hAnsiTheme="minorHAnsi" w:cstheme="minorHAnsi"/>
          <w:b w:val="0"/>
          <w:bCs w:val="0"/>
        </w:rPr>
        <w:tab/>
        <w:t>:</w:t>
      </w:r>
      <w:r w:rsidR="00D562B3">
        <w:rPr>
          <w:rFonts w:asciiTheme="minorHAnsi" w:hAnsiTheme="minorHAnsi" w:cstheme="minorHAnsi"/>
          <w:b w:val="0"/>
          <w:bCs w:val="0"/>
        </w:rPr>
        <w:t xml:space="preserve"> </w:t>
      </w:r>
      <w:r w:rsidR="00D562B3" w:rsidRPr="00D562B3">
        <w:rPr>
          <w:rFonts w:asciiTheme="minorHAnsi" w:hAnsiTheme="minorHAnsi" w:cstheme="minorHAnsi"/>
          <w:b w:val="0"/>
          <w:bCs w:val="0"/>
        </w:rPr>
        <w:t>PSICOLOGÍA</w:t>
      </w:r>
    </w:p>
    <w:p w14:paraId="3ED468FC" w14:textId="09F6092B" w:rsidR="006D5DEF" w:rsidRPr="006D5DEF" w:rsidRDefault="006D5DEF" w:rsidP="006D5DEF">
      <w:pPr>
        <w:pStyle w:val="Ttulo3"/>
        <w:numPr>
          <w:ilvl w:val="1"/>
          <w:numId w:val="24"/>
        </w:numPr>
        <w:tabs>
          <w:tab w:val="left" w:pos="142"/>
          <w:tab w:val="left" w:pos="4253"/>
          <w:tab w:val="left" w:pos="6656"/>
        </w:tabs>
        <w:ind w:left="851" w:hanging="633"/>
        <w:rPr>
          <w:rFonts w:asciiTheme="minorHAnsi" w:hAnsiTheme="minorHAnsi" w:cstheme="minorHAnsi"/>
          <w:b w:val="0"/>
          <w:bCs w:val="0"/>
        </w:rPr>
      </w:pPr>
      <w:r w:rsidRPr="006D5DEF">
        <w:rPr>
          <w:rFonts w:asciiTheme="minorHAnsi" w:hAnsiTheme="minorHAnsi" w:cstheme="minorHAnsi"/>
          <w:b w:val="0"/>
          <w:bCs w:val="0"/>
        </w:rPr>
        <w:t>CARRERA PROFESIONAL</w:t>
      </w:r>
      <w:r w:rsidRPr="006D5DEF">
        <w:rPr>
          <w:rFonts w:asciiTheme="minorHAnsi" w:hAnsiTheme="minorHAnsi" w:cstheme="minorHAnsi"/>
          <w:b w:val="0"/>
          <w:bCs w:val="0"/>
        </w:rPr>
        <w:tab/>
        <w:t>:</w:t>
      </w:r>
      <w:r w:rsidR="00D562B3">
        <w:rPr>
          <w:rFonts w:asciiTheme="minorHAnsi" w:hAnsiTheme="minorHAnsi" w:cstheme="minorHAnsi"/>
          <w:b w:val="0"/>
          <w:bCs w:val="0"/>
        </w:rPr>
        <w:t xml:space="preserve"> </w:t>
      </w:r>
      <w:r w:rsidR="00D562B3" w:rsidRPr="00D562B3">
        <w:rPr>
          <w:rFonts w:asciiTheme="minorHAnsi" w:hAnsiTheme="minorHAnsi" w:cstheme="minorHAnsi"/>
          <w:b w:val="0"/>
          <w:bCs w:val="0"/>
        </w:rPr>
        <w:t>PSICOLOGÍA</w:t>
      </w:r>
    </w:p>
    <w:p w14:paraId="7D9C026E" w14:textId="548F8DD0" w:rsidR="006D5DEF" w:rsidRPr="006D5DEF" w:rsidRDefault="006D5DEF" w:rsidP="006D5DEF">
      <w:pPr>
        <w:pStyle w:val="Ttulo3"/>
        <w:numPr>
          <w:ilvl w:val="1"/>
          <w:numId w:val="24"/>
        </w:numPr>
        <w:tabs>
          <w:tab w:val="left" w:pos="142"/>
          <w:tab w:val="left" w:pos="4253"/>
          <w:tab w:val="left" w:pos="6656"/>
        </w:tabs>
        <w:ind w:left="851" w:hanging="633"/>
        <w:rPr>
          <w:rFonts w:asciiTheme="minorHAnsi" w:hAnsiTheme="minorHAnsi" w:cstheme="minorHAnsi"/>
          <w:b w:val="0"/>
          <w:bCs w:val="0"/>
        </w:rPr>
      </w:pPr>
      <w:r w:rsidRPr="006D5DEF">
        <w:rPr>
          <w:rFonts w:asciiTheme="minorHAnsi" w:hAnsiTheme="minorHAnsi" w:cstheme="minorHAnsi"/>
          <w:b w:val="0"/>
          <w:bCs w:val="0"/>
        </w:rPr>
        <w:t>CICLO DE ESTUDIOS</w:t>
      </w:r>
      <w:r w:rsidRPr="006D5DEF">
        <w:rPr>
          <w:rFonts w:asciiTheme="minorHAnsi" w:hAnsiTheme="minorHAnsi" w:cstheme="minorHAnsi"/>
          <w:b w:val="0"/>
          <w:bCs w:val="0"/>
        </w:rPr>
        <w:tab/>
        <w:t>:</w:t>
      </w:r>
      <w:r w:rsidR="00D562B3">
        <w:rPr>
          <w:rFonts w:asciiTheme="minorHAnsi" w:hAnsiTheme="minorHAnsi" w:cstheme="minorHAnsi"/>
          <w:b w:val="0"/>
          <w:bCs w:val="0"/>
        </w:rPr>
        <w:t xml:space="preserve"> </w:t>
      </w:r>
      <w:r w:rsidR="00D562B3" w:rsidRPr="00D562B3">
        <w:rPr>
          <w:rFonts w:asciiTheme="minorHAnsi" w:hAnsiTheme="minorHAnsi" w:cstheme="minorHAnsi"/>
          <w:b w:val="0"/>
          <w:bCs w:val="0"/>
        </w:rPr>
        <w:t>IV</w:t>
      </w:r>
    </w:p>
    <w:p w14:paraId="317247AD" w14:textId="15EBE4E3" w:rsidR="006D5DEF" w:rsidRDefault="006D5DEF" w:rsidP="006D5DEF">
      <w:pPr>
        <w:pStyle w:val="Ttulo3"/>
        <w:numPr>
          <w:ilvl w:val="1"/>
          <w:numId w:val="24"/>
        </w:numPr>
        <w:tabs>
          <w:tab w:val="left" w:pos="142"/>
          <w:tab w:val="left" w:pos="4253"/>
          <w:tab w:val="left" w:pos="6656"/>
        </w:tabs>
        <w:ind w:left="851" w:hanging="633"/>
        <w:rPr>
          <w:rFonts w:asciiTheme="minorHAnsi" w:hAnsiTheme="minorHAnsi" w:cstheme="minorHAnsi"/>
        </w:rPr>
      </w:pPr>
      <w:r w:rsidRPr="006D5DEF">
        <w:rPr>
          <w:rFonts w:asciiTheme="minorHAnsi" w:hAnsiTheme="minorHAnsi" w:cstheme="minorHAnsi"/>
          <w:b w:val="0"/>
          <w:bCs w:val="0"/>
        </w:rPr>
        <w:t>CRÉDITOS</w:t>
      </w:r>
      <w:r>
        <w:rPr>
          <w:rFonts w:asciiTheme="minorHAnsi" w:hAnsiTheme="minorHAnsi" w:cstheme="minorHAnsi"/>
        </w:rPr>
        <w:tab/>
        <w:t>:</w:t>
      </w:r>
      <w:r w:rsidR="00D562B3">
        <w:rPr>
          <w:rFonts w:asciiTheme="minorHAnsi" w:hAnsiTheme="minorHAnsi" w:cstheme="minorHAnsi"/>
        </w:rPr>
        <w:t xml:space="preserve"> </w:t>
      </w:r>
      <w:r w:rsidR="00D562B3" w:rsidRPr="00D562B3">
        <w:rPr>
          <w:rFonts w:asciiTheme="minorHAnsi" w:hAnsiTheme="minorHAnsi" w:cstheme="minorHAnsi"/>
          <w:b w:val="0"/>
          <w:bCs w:val="0"/>
        </w:rPr>
        <w:t>03</w:t>
      </w:r>
    </w:p>
    <w:p w14:paraId="5F132A4A" w14:textId="63A34358" w:rsidR="006D5DEF" w:rsidRDefault="006D5DEF" w:rsidP="006D5DEF">
      <w:pPr>
        <w:pStyle w:val="Ttulo3"/>
        <w:numPr>
          <w:ilvl w:val="1"/>
          <w:numId w:val="24"/>
        </w:numPr>
        <w:tabs>
          <w:tab w:val="left" w:pos="142"/>
          <w:tab w:val="left" w:pos="4253"/>
          <w:tab w:val="left" w:pos="6656"/>
        </w:tabs>
        <w:ind w:left="851" w:hanging="633"/>
        <w:rPr>
          <w:rFonts w:asciiTheme="minorHAnsi" w:hAnsiTheme="minorHAnsi" w:cstheme="minorHAnsi"/>
        </w:rPr>
      </w:pPr>
      <w:r>
        <w:rPr>
          <w:rFonts w:asciiTheme="minorHAnsi" w:hAnsiTheme="minorHAnsi" w:cstheme="minorHAnsi"/>
          <w:b w:val="0"/>
          <w:bCs w:val="0"/>
        </w:rPr>
        <w:t>DURACIÓN</w:t>
      </w:r>
      <w:r>
        <w:rPr>
          <w:rFonts w:asciiTheme="minorHAnsi" w:hAnsiTheme="minorHAnsi" w:cstheme="minorHAnsi"/>
          <w:b w:val="0"/>
          <w:bCs w:val="0"/>
        </w:rPr>
        <w:tab/>
      </w:r>
      <w:r w:rsidRPr="006D5DEF">
        <w:rPr>
          <w:rFonts w:asciiTheme="minorHAnsi" w:hAnsiTheme="minorHAnsi" w:cstheme="minorHAnsi"/>
        </w:rPr>
        <w:t>:</w:t>
      </w:r>
      <w:r w:rsidR="00D562B3">
        <w:rPr>
          <w:rFonts w:asciiTheme="minorHAnsi" w:hAnsiTheme="minorHAnsi" w:cstheme="minorHAnsi"/>
          <w:b w:val="0"/>
          <w:bCs w:val="0"/>
        </w:rPr>
        <w:t xml:space="preserve"> 16 semanas</w:t>
      </w:r>
    </w:p>
    <w:p w14:paraId="45E838FC" w14:textId="1D54EADC" w:rsidR="006D5DEF" w:rsidRDefault="006D5DEF" w:rsidP="006D5DEF">
      <w:pPr>
        <w:pStyle w:val="Ttulo3"/>
        <w:numPr>
          <w:ilvl w:val="1"/>
          <w:numId w:val="24"/>
        </w:numPr>
        <w:tabs>
          <w:tab w:val="left" w:pos="142"/>
          <w:tab w:val="left" w:pos="4253"/>
          <w:tab w:val="left" w:pos="6656"/>
        </w:tabs>
        <w:ind w:left="851" w:hanging="633"/>
        <w:rPr>
          <w:rFonts w:asciiTheme="minorHAnsi" w:hAnsiTheme="minorHAnsi" w:cstheme="minorHAnsi"/>
        </w:rPr>
      </w:pPr>
      <w:r>
        <w:rPr>
          <w:rFonts w:asciiTheme="minorHAnsi" w:hAnsiTheme="minorHAnsi" w:cstheme="minorHAnsi"/>
          <w:b w:val="0"/>
          <w:bCs w:val="0"/>
        </w:rPr>
        <w:t>HORAS SEMANALES</w:t>
      </w:r>
      <w:r>
        <w:rPr>
          <w:rFonts w:asciiTheme="minorHAnsi" w:hAnsiTheme="minorHAnsi" w:cstheme="minorHAnsi"/>
          <w:b w:val="0"/>
          <w:bCs w:val="0"/>
        </w:rPr>
        <w:tab/>
      </w:r>
      <w:r w:rsidRPr="006D5DEF">
        <w:rPr>
          <w:rFonts w:asciiTheme="minorHAnsi" w:hAnsiTheme="minorHAnsi" w:cstheme="minorHAnsi"/>
        </w:rPr>
        <w:t>:</w:t>
      </w:r>
      <w:r w:rsidR="00D562B3">
        <w:rPr>
          <w:rFonts w:asciiTheme="minorHAnsi" w:hAnsiTheme="minorHAnsi" w:cstheme="minorHAnsi"/>
        </w:rPr>
        <w:t xml:space="preserve"> </w:t>
      </w:r>
      <w:r w:rsidR="00D562B3" w:rsidRPr="00D562B3">
        <w:rPr>
          <w:rFonts w:asciiTheme="minorHAnsi" w:hAnsiTheme="minorHAnsi" w:cstheme="minorHAnsi"/>
          <w:b w:val="0"/>
          <w:bCs w:val="0"/>
        </w:rPr>
        <w:t>04</w:t>
      </w:r>
    </w:p>
    <w:p w14:paraId="0C70695C" w14:textId="49BA70D2" w:rsidR="006D5DEF" w:rsidRDefault="006D5DEF" w:rsidP="006D5DEF">
      <w:pPr>
        <w:pStyle w:val="Ttulo3"/>
        <w:numPr>
          <w:ilvl w:val="2"/>
          <w:numId w:val="24"/>
        </w:numPr>
        <w:tabs>
          <w:tab w:val="left" w:pos="142"/>
          <w:tab w:val="left" w:pos="4253"/>
          <w:tab w:val="left" w:pos="6656"/>
        </w:tabs>
        <w:ind w:hanging="589"/>
        <w:rPr>
          <w:rFonts w:asciiTheme="minorHAnsi" w:hAnsiTheme="minorHAnsi" w:cstheme="minorHAnsi"/>
          <w:b w:val="0"/>
          <w:bCs w:val="0"/>
        </w:rPr>
      </w:pPr>
      <w:r w:rsidRPr="006D5DEF">
        <w:rPr>
          <w:rFonts w:asciiTheme="minorHAnsi" w:hAnsiTheme="minorHAnsi" w:cstheme="minorHAnsi"/>
          <w:b w:val="0"/>
          <w:bCs w:val="0"/>
        </w:rPr>
        <w:t>Horas de teoría</w:t>
      </w:r>
      <w:r>
        <w:rPr>
          <w:rFonts w:asciiTheme="minorHAnsi" w:hAnsiTheme="minorHAnsi" w:cstheme="minorHAnsi"/>
          <w:b w:val="0"/>
          <w:bCs w:val="0"/>
        </w:rPr>
        <w:tab/>
        <w:t>:</w:t>
      </w:r>
      <w:r w:rsidR="00D562B3">
        <w:rPr>
          <w:rFonts w:asciiTheme="minorHAnsi" w:hAnsiTheme="minorHAnsi" w:cstheme="minorHAnsi"/>
          <w:b w:val="0"/>
          <w:bCs w:val="0"/>
        </w:rPr>
        <w:t xml:space="preserve"> 02</w:t>
      </w:r>
    </w:p>
    <w:p w14:paraId="2E2F25B8" w14:textId="6F4BA028" w:rsidR="006D5DEF" w:rsidRPr="006D5DEF" w:rsidRDefault="006D5DEF" w:rsidP="006D5DEF">
      <w:pPr>
        <w:pStyle w:val="Ttulo3"/>
        <w:numPr>
          <w:ilvl w:val="2"/>
          <w:numId w:val="24"/>
        </w:numPr>
        <w:tabs>
          <w:tab w:val="left" w:pos="142"/>
          <w:tab w:val="left" w:pos="4253"/>
          <w:tab w:val="left" w:pos="6656"/>
        </w:tabs>
        <w:ind w:hanging="589"/>
        <w:rPr>
          <w:rFonts w:asciiTheme="minorHAnsi" w:hAnsiTheme="minorHAnsi" w:cstheme="minorHAnsi"/>
          <w:b w:val="0"/>
          <w:bCs w:val="0"/>
        </w:rPr>
      </w:pPr>
      <w:r>
        <w:rPr>
          <w:rFonts w:asciiTheme="minorHAnsi" w:hAnsiTheme="minorHAnsi" w:cstheme="minorHAnsi"/>
          <w:b w:val="0"/>
          <w:bCs w:val="0"/>
        </w:rPr>
        <w:t>Horas de práctica</w:t>
      </w:r>
      <w:r>
        <w:rPr>
          <w:rFonts w:asciiTheme="minorHAnsi" w:hAnsiTheme="minorHAnsi" w:cstheme="minorHAnsi"/>
          <w:b w:val="0"/>
          <w:bCs w:val="0"/>
        </w:rPr>
        <w:tab/>
        <w:t>:</w:t>
      </w:r>
      <w:r w:rsidR="00D562B3">
        <w:rPr>
          <w:rFonts w:asciiTheme="minorHAnsi" w:hAnsiTheme="minorHAnsi" w:cstheme="minorHAnsi"/>
          <w:b w:val="0"/>
          <w:bCs w:val="0"/>
        </w:rPr>
        <w:t xml:space="preserve"> 02</w:t>
      </w:r>
    </w:p>
    <w:p w14:paraId="5FD94E6C" w14:textId="055C1B7A" w:rsidR="006D5DEF" w:rsidRPr="00996BC4" w:rsidRDefault="00996BC4" w:rsidP="006D5DEF">
      <w:pPr>
        <w:pStyle w:val="Ttulo3"/>
        <w:numPr>
          <w:ilvl w:val="1"/>
          <w:numId w:val="24"/>
        </w:numPr>
        <w:tabs>
          <w:tab w:val="left" w:pos="142"/>
          <w:tab w:val="left" w:pos="4253"/>
          <w:tab w:val="left" w:pos="6656"/>
        </w:tabs>
        <w:ind w:left="851" w:hanging="633"/>
        <w:rPr>
          <w:rFonts w:asciiTheme="minorHAnsi" w:hAnsiTheme="minorHAnsi" w:cstheme="minorHAnsi"/>
          <w:b w:val="0"/>
          <w:bCs w:val="0"/>
        </w:rPr>
      </w:pPr>
      <w:r w:rsidRPr="00996BC4">
        <w:rPr>
          <w:rFonts w:asciiTheme="minorHAnsi" w:hAnsiTheme="minorHAnsi" w:cstheme="minorHAnsi"/>
          <w:b w:val="0"/>
          <w:bCs w:val="0"/>
        </w:rPr>
        <w:t>MODALIDAD</w:t>
      </w:r>
      <w:r>
        <w:rPr>
          <w:rFonts w:asciiTheme="minorHAnsi" w:hAnsiTheme="minorHAnsi" w:cstheme="minorHAnsi"/>
          <w:b w:val="0"/>
          <w:bCs w:val="0"/>
        </w:rPr>
        <w:tab/>
        <w:t>:</w:t>
      </w:r>
      <w:r w:rsidR="00D562B3">
        <w:rPr>
          <w:rFonts w:asciiTheme="minorHAnsi" w:hAnsiTheme="minorHAnsi" w:cstheme="minorHAnsi"/>
          <w:b w:val="0"/>
          <w:bCs w:val="0"/>
        </w:rPr>
        <w:t xml:space="preserve"> Presencial</w:t>
      </w:r>
      <w:r w:rsidRPr="00996BC4">
        <w:rPr>
          <w:rFonts w:asciiTheme="minorHAnsi" w:hAnsiTheme="minorHAnsi" w:cstheme="minorHAnsi"/>
          <w:b w:val="0"/>
          <w:bCs w:val="0"/>
        </w:rPr>
        <w:tab/>
      </w:r>
    </w:p>
    <w:p w14:paraId="7C9C04EB" w14:textId="691F8193" w:rsidR="006D5DEF" w:rsidRPr="00996BC4" w:rsidRDefault="00996BC4" w:rsidP="006D5DEF">
      <w:pPr>
        <w:pStyle w:val="Ttulo3"/>
        <w:numPr>
          <w:ilvl w:val="1"/>
          <w:numId w:val="24"/>
        </w:numPr>
        <w:tabs>
          <w:tab w:val="left" w:pos="142"/>
          <w:tab w:val="left" w:pos="4253"/>
          <w:tab w:val="left" w:pos="6656"/>
        </w:tabs>
        <w:ind w:left="851" w:hanging="633"/>
        <w:rPr>
          <w:rFonts w:asciiTheme="minorHAnsi" w:hAnsiTheme="minorHAnsi" w:cstheme="minorHAnsi"/>
        </w:rPr>
      </w:pPr>
      <w:r>
        <w:rPr>
          <w:rFonts w:asciiTheme="minorHAnsi" w:hAnsiTheme="minorHAnsi" w:cstheme="minorHAnsi"/>
          <w:b w:val="0"/>
          <w:bCs w:val="0"/>
        </w:rPr>
        <w:t>PLAN DE ESTUDIOS</w:t>
      </w:r>
      <w:r>
        <w:rPr>
          <w:rFonts w:asciiTheme="minorHAnsi" w:hAnsiTheme="minorHAnsi" w:cstheme="minorHAnsi"/>
          <w:b w:val="0"/>
          <w:bCs w:val="0"/>
        </w:rPr>
        <w:tab/>
        <w:t>:</w:t>
      </w:r>
      <w:r w:rsidR="00D562B3">
        <w:rPr>
          <w:rFonts w:asciiTheme="minorHAnsi" w:hAnsiTheme="minorHAnsi" w:cstheme="minorHAnsi"/>
          <w:b w:val="0"/>
          <w:bCs w:val="0"/>
        </w:rPr>
        <w:t xml:space="preserve"> 2019</w:t>
      </w:r>
    </w:p>
    <w:p w14:paraId="04B45192" w14:textId="0C10FCFC" w:rsidR="00996BC4" w:rsidRDefault="00996BC4" w:rsidP="006D5DEF">
      <w:pPr>
        <w:pStyle w:val="Ttulo3"/>
        <w:numPr>
          <w:ilvl w:val="1"/>
          <w:numId w:val="24"/>
        </w:numPr>
        <w:tabs>
          <w:tab w:val="left" w:pos="142"/>
          <w:tab w:val="left" w:pos="4253"/>
          <w:tab w:val="left" w:pos="6656"/>
        </w:tabs>
        <w:ind w:left="851" w:hanging="633"/>
        <w:rPr>
          <w:rFonts w:asciiTheme="minorHAnsi" w:hAnsiTheme="minorHAnsi" w:cstheme="minorHAnsi"/>
          <w:b w:val="0"/>
          <w:bCs w:val="0"/>
        </w:rPr>
      </w:pPr>
      <w:r w:rsidRPr="00996BC4">
        <w:rPr>
          <w:rFonts w:asciiTheme="minorHAnsi" w:hAnsiTheme="minorHAnsi" w:cstheme="minorHAnsi"/>
          <w:b w:val="0"/>
          <w:bCs w:val="0"/>
        </w:rPr>
        <w:t>INICIO DE CLASES</w:t>
      </w:r>
      <w:r>
        <w:rPr>
          <w:rFonts w:asciiTheme="minorHAnsi" w:hAnsiTheme="minorHAnsi" w:cstheme="minorHAnsi"/>
          <w:b w:val="0"/>
          <w:bCs w:val="0"/>
        </w:rPr>
        <w:tab/>
        <w:t>:</w:t>
      </w:r>
      <w:r w:rsidR="00D562B3">
        <w:rPr>
          <w:rFonts w:asciiTheme="minorHAnsi" w:hAnsiTheme="minorHAnsi" w:cstheme="minorHAnsi"/>
          <w:b w:val="0"/>
          <w:bCs w:val="0"/>
        </w:rPr>
        <w:t xml:space="preserve"> 02 de setiembre de 2024</w:t>
      </w:r>
    </w:p>
    <w:p w14:paraId="13439DA6" w14:textId="20DC6C3D" w:rsidR="00996BC4" w:rsidRDefault="00996BC4" w:rsidP="006D5DEF">
      <w:pPr>
        <w:pStyle w:val="Ttulo3"/>
        <w:numPr>
          <w:ilvl w:val="1"/>
          <w:numId w:val="24"/>
        </w:numPr>
        <w:tabs>
          <w:tab w:val="left" w:pos="142"/>
          <w:tab w:val="left" w:pos="4253"/>
          <w:tab w:val="left" w:pos="6656"/>
        </w:tabs>
        <w:ind w:left="851" w:hanging="633"/>
        <w:rPr>
          <w:rFonts w:asciiTheme="minorHAnsi" w:hAnsiTheme="minorHAnsi" w:cstheme="minorHAnsi"/>
          <w:b w:val="0"/>
          <w:bCs w:val="0"/>
        </w:rPr>
      </w:pPr>
      <w:r>
        <w:rPr>
          <w:rFonts w:asciiTheme="minorHAnsi" w:hAnsiTheme="minorHAnsi" w:cstheme="minorHAnsi"/>
          <w:b w:val="0"/>
          <w:bCs w:val="0"/>
        </w:rPr>
        <w:t>FINALIZACIÓN DE CLASES</w:t>
      </w:r>
      <w:r>
        <w:rPr>
          <w:rFonts w:asciiTheme="minorHAnsi" w:hAnsiTheme="minorHAnsi" w:cstheme="minorHAnsi"/>
          <w:b w:val="0"/>
          <w:bCs w:val="0"/>
        </w:rPr>
        <w:tab/>
        <w:t>:</w:t>
      </w:r>
      <w:r w:rsidR="00D562B3">
        <w:rPr>
          <w:rFonts w:asciiTheme="minorHAnsi" w:hAnsiTheme="minorHAnsi" w:cstheme="minorHAnsi"/>
          <w:b w:val="0"/>
          <w:bCs w:val="0"/>
        </w:rPr>
        <w:t xml:space="preserve"> 28 de diciembre de 2024</w:t>
      </w:r>
    </w:p>
    <w:p w14:paraId="60E260FD" w14:textId="6593AA85" w:rsidR="00996BC4" w:rsidRDefault="00996BC4" w:rsidP="006D5DEF">
      <w:pPr>
        <w:pStyle w:val="Ttulo3"/>
        <w:numPr>
          <w:ilvl w:val="1"/>
          <w:numId w:val="24"/>
        </w:numPr>
        <w:tabs>
          <w:tab w:val="left" w:pos="142"/>
          <w:tab w:val="left" w:pos="4253"/>
          <w:tab w:val="left" w:pos="6656"/>
        </w:tabs>
        <w:ind w:left="851" w:hanging="633"/>
        <w:rPr>
          <w:rFonts w:asciiTheme="minorHAnsi" w:hAnsiTheme="minorHAnsi" w:cstheme="minorHAnsi"/>
          <w:b w:val="0"/>
          <w:bCs w:val="0"/>
        </w:rPr>
      </w:pPr>
      <w:r>
        <w:rPr>
          <w:rFonts w:asciiTheme="minorHAnsi" w:hAnsiTheme="minorHAnsi" w:cstheme="minorHAnsi"/>
          <w:b w:val="0"/>
          <w:bCs w:val="0"/>
        </w:rPr>
        <w:t>REQUISITO</w:t>
      </w:r>
      <w:r>
        <w:rPr>
          <w:rFonts w:asciiTheme="minorHAnsi" w:hAnsiTheme="minorHAnsi" w:cstheme="minorHAnsi"/>
          <w:b w:val="0"/>
          <w:bCs w:val="0"/>
        </w:rPr>
        <w:tab/>
        <w:t>:</w:t>
      </w:r>
      <w:r w:rsidR="00D562B3">
        <w:rPr>
          <w:rFonts w:asciiTheme="minorHAnsi" w:hAnsiTheme="minorHAnsi" w:cstheme="minorHAnsi"/>
          <w:b w:val="0"/>
          <w:bCs w:val="0"/>
        </w:rPr>
        <w:t xml:space="preserve"> Psicología del Aprendizaje I</w:t>
      </w:r>
    </w:p>
    <w:p w14:paraId="1A0C1FAC" w14:textId="49FA38E4" w:rsidR="00996BC4" w:rsidRDefault="00996BC4" w:rsidP="006D5DEF">
      <w:pPr>
        <w:pStyle w:val="Ttulo3"/>
        <w:numPr>
          <w:ilvl w:val="1"/>
          <w:numId w:val="24"/>
        </w:numPr>
        <w:tabs>
          <w:tab w:val="left" w:pos="142"/>
          <w:tab w:val="left" w:pos="4253"/>
          <w:tab w:val="left" w:pos="6656"/>
        </w:tabs>
        <w:ind w:left="851" w:hanging="633"/>
        <w:rPr>
          <w:rFonts w:asciiTheme="minorHAnsi" w:hAnsiTheme="minorHAnsi" w:cstheme="minorHAnsi"/>
          <w:b w:val="0"/>
          <w:bCs w:val="0"/>
        </w:rPr>
      </w:pPr>
      <w:r>
        <w:rPr>
          <w:rFonts w:asciiTheme="minorHAnsi" w:hAnsiTheme="minorHAnsi" w:cstheme="minorHAnsi"/>
          <w:b w:val="0"/>
          <w:bCs w:val="0"/>
        </w:rPr>
        <w:t>DOCENTE(S)</w:t>
      </w:r>
      <w:r>
        <w:rPr>
          <w:rFonts w:asciiTheme="minorHAnsi" w:hAnsiTheme="minorHAnsi" w:cstheme="minorHAnsi"/>
          <w:b w:val="0"/>
          <w:bCs w:val="0"/>
        </w:rPr>
        <w:tab/>
        <w:t>:</w:t>
      </w:r>
      <w:r w:rsidR="00D562B3">
        <w:rPr>
          <w:rFonts w:asciiTheme="minorHAnsi" w:hAnsiTheme="minorHAnsi" w:cstheme="minorHAnsi"/>
          <w:b w:val="0"/>
          <w:bCs w:val="0"/>
        </w:rPr>
        <w:t xml:space="preserve"> Dr. Roberto Bueno Cuadra</w:t>
      </w:r>
    </w:p>
    <w:p w14:paraId="10054DC3" w14:textId="31879F2A" w:rsidR="00D562B3" w:rsidRDefault="00D562B3" w:rsidP="00D562B3">
      <w:pPr>
        <w:pStyle w:val="Ttulo3"/>
        <w:tabs>
          <w:tab w:val="left" w:pos="142"/>
          <w:tab w:val="left" w:pos="4253"/>
          <w:tab w:val="left" w:pos="6656"/>
        </w:tabs>
        <w:ind w:left="851"/>
        <w:rPr>
          <w:rFonts w:asciiTheme="minorHAnsi" w:hAnsiTheme="minorHAnsi" w:cstheme="minorHAnsi"/>
          <w:b w:val="0"/>
          <w:bCs w:val="0"/>
        </w:rPr>
      </w:pPr>
      <w:r>
        <w:rPr>
          <w:rFonts w:asciiTheme="minorHAnsi" w:hAnsiTheme="minorHAnsi" w:cstheme="minorHAnsi"/>
          <w:b w:val="0"/>
          <w:bCs w:val="0"/>
        </w:rPr>
        <w:t xml:space="preserve">                                                                       Dr. Miguel Vallejos Flores</w:t>
      </w:r>
    </w:p>
    <w:p w14:paraId="6B00742B" w14:textId="2F3F70C0" w:rsidR="00D562B3" w:rsidRDefault="00D562B3" w:rsidP="00D562B3">
      <w:pPr>
        <w:pStyle w:val="Ttulo3"/>
        <w:tabs>
          <w:tab w:val="left" w:pos="142"/>
          <w:tab w:val="left" w:pos="4253"/>
          <w:tab w:val="left" w:pos="6656"/>
        </w:tabs>
        <w:ind w:left="851"/>
        <w:rPr>
          <w:rFonts w:asciiTheme="minorHAnsi" w:hAnsiTheme="minorHAnsi" w:cstheme="minorHAnsi"/>
          <w:b w:val="0"/>
          <w:bCs w:val="0"/>
        </w:rPr>
      </w:pPr>
      <w:r>
        <w:rPr>
          <w:rFonts w:asciiTheme="minorHAnsi" w:hAnsiTheme="minorHAnsi" w:cstheme="minorHAnsi"/>
          <w:b w:val="0"/>
          <w:bCs w:val="0"/>
        </w:rPr>
        <w:t xml:space="preserve">                                                                       Dr. Hugo Montes de Oca Serpa</w:t>
      </w:r>
    </w:p>
    <w:p w14:paraId="32AE3B46" w14:textId="0D2F1522" w:rsidR="00EB34E9" w:rsidRDefault="00D562B3" w:rsidP="00A93071">
      <w:pPr>
        <w:pStyle w:val="Ttulo3"/>
        <w:tabs>
          <w:tab w:val="left" w:pos="142"/>
          <w:tab w:val="left" w:pos="4253"/>
          <w:tab w:val="left" w:pos="6656"/>
        </w:tabs>
        <w:ind w:left="851"/>
        <w:rPr>
          <w:rFonts w:asciiTheme="minorHAnsi" w:hAnsiTheme="minorHAnsi" w:cstheme="minorHAnsi"/>
          <w:b w:val="0"/>
          <w:bCs w:val="0"/>
        </w:rPr>
      </w:pPr>
      <w:r>
        <w:rPr>
          <w:rFonts w:asciiTheme="minorHAnsi" w:hAnsiTheme="minorHAnsi" w:cstheme="minorHAnsi"/>
          <w:b w:val="0"/>
          <w:bCs w:val="0"/>
        </w:rPr>
        <w:t xml:space="preserve">                                                                       Dr. Favio Roca Paucarpoma</w:t>
      </w:r>
    </w:p>
    <w:p w14:paraId="71C69431" w14:textId="7F075935" w:rsidR="00D562B3" w:rsidRDefault="00D562B3" w:rsidP="00D562B3">
      <w:pPr>
        <w:pStyle w:val="Ttulo3"/>
        <w:tabs>
          <w:tab w:val="left" w:pos="142"/>
          <w:tab w:val="left" w:pos="4253"/>
          <w:tab w:val="left" w:pos="6656"/>
        </w:tabs>
        <w:ind w:left="851"/>
        <w:rPr>
          <w:rFonts w:asciiTheme="minorHAnsi" w:hAnsiTheme="minorHAnsi" w:cstheme="minorHAnsi"/>
          <w:b w:val="0"/>
          <w:bCs w:val="0"/>
        </w:rPr>
      </w:pPr>
      <w:r>
        <w:rPr>
          <w:rFonts w:asciiTheme="minorHAnsi" w:hAnsiTheme="minorHAnsi" w:cstheme="minorHAnsi"/>
          <w:b w:val="0"/>
          <w:bCs w:val="0"/>
        </w:rPr>
        <w:t xml:space="preserve">                                                                       Mg. Evelyn Barboza Navarro</w:t>
      </w:r>
    </w:p>
    <w:p w14:paraId="31F2C3B6" w14:textId="7522733B" w:rsidR="00996BC4" w:rsidRDefault="00996BC4" w:rsidP="00996BC4">
      <w:pPr>
        <w:pStyle w:val="Ttulo3"/>
        <w:numPr>
          <w:ilvl w:val="1"/>
          <w:numId w:val="24"/>
        </w:numPr>
        <w:tabs>
          <w:tab w:val="left" w:pos="142"/>
          <w:tab w:val="left" w:pos="4253"/>
          <w:tab w:val="left" w:pos="6656"/>
        </w:tabs>
        <w:ind w:left="851" w:hanging="633"/>
        <w:rPr>
          <w:rFonts w:asciiTheme="minorHAnsi" w:hAnsiTheme="minorHAnsi" w:cstheme="minorHAnsi"/>
          <w:b w:val="0"/>
          <w:bCs w:val="0"/>
        </w:rPr>
      </w:pPr>
      <w:r>
        <w:rPr>
          <w:rFonts w:asciiTheme="minorHAnsi" w:hAnsiTheme="minorHAnsi" w:cstheme="minorHAnsi"/>
          <w:b w:val="0"/>
          <w:bCs w:val="0"/>
        </w:rPr>
        <w:t>SEMESTRE ACADÉMICO</w:t>
      </w:r>
      <w:r>
        <w:rPr>
          <w:rFonts w:asciiTheme="minorHAnsi" w:hAnsiTheme="minorHAnsi" w:cstheme="minorHAnsi"/>
          <w:b w:val="0"/>
          <w:bCs w:val="0"/>
        </w:rPr>
        <w:tab/>
        <w:t>:</w:t>
      </w:r>
      <w:r w:rsidR="00D562B3">
        <w:rPr>
          <w:rFonts w:asciiTheme="minorHAnsi" w:hAnsiTheme="minorHAnsi" w:cstheme="minorHAnsi"/>
          <w:b w:val="0"/>
          <w:bCs w:val="0"/>
        </w:rPr>
        <w:t xml:space="preserve"> 2024-2</w:t>
      </w:r>
    </w:p>
    <w:p w14:paraId="59D19F1E" w14:textId="77777777" w:rsidR="00996BC4" w:rsidRPr="00602F9D" w:rsidRDefault="00996BC4" w:rsidP="000666FB">
      <w:pPr>
        <w:spacing w:before="11"/>
        <w:jc w:val="both"/>
        <w:rPr>
          <w:rFonts w:asciiTheme="minorHAnsi" w:hAnsiTheme="minorHAnsi" w:cstheme="minorHAnsi"/>
          <w:b/>
          <w:bCs/>
        </w:rPr>
      </w:pPr>
    </w:p>
    <w:p w14:paraId="2E005D14" w14:textId="77777777" w:rsidR="00F07D35" w:rsidRDefault="002B5CAE" w:rsidP="005C70AC">
      <w:pPr>
        <w:pStyle w:val="Ttulo3"/>
        <w:numPr>
          <w:ilvl w:val="0"/>
          <w:numId w:val="8"/>
        </w:numPr>
        <w:tabs>
          <w:tab w:val="left" w:pos="0"/>
          <w:tab w:val="left" w:pos="284"/>
        </w:tabs>
        <w:ind w:left="0" w:firstLine="0"/>
        <w:jc w:val="both"/>
        <w:rPr>
          <w:rFonts w:asciiTheme="minorHAnsi" w:hAnsiTheme="minorHAnsi" w:cstheme="minorHAnsi"/>
        </w:rPr>
      </w:pPr>
      <w:r w:rsidRPr="00602F9D">
        <w:rPr>
          <w:rFonts w:asciiTheme="minorHAnsi" w:hAnsiTheme="minorHAnsi" w:cstheme="minorHAnsi"/>
        </w:rPr>
        <w:t>SUMILLA</w:t>
      </w:r>
    </w:p>
    <w:p w14:paraId="4A45D19A" w14:textId="77777777" w:rsidR="009C7928" w:rsidRPr="00602F9D" w:rsidRDefault="009C7928" w:rsidP="009C7928">
      <w:pPr>
        <w:pStyle w:val="Ttulo3"/>
        <w:tabs>
          <w:tab w:val="left" w:pos="0"/>
          <w:tab w:val="left" w:pos="284"/>
        </w:tabs>
        <w:ind w:left="425"/>
        <w:jc w:val="right"/>
        <w:rPr>
          <w:rFonts w:asciiTheme="minorHAnsi" w:hAnsiTheme="minorHAnsi" w:cstheme="minorHAnsi"/>
        </w:rPr>
      </w:pPr>
    </w:p>
    <w:p w14:paraId="46C8123A" w14:textId="6729DFFF" w:rsidR="00273169" w:rsidRDefault="009C7928" w:rsidP="009C7928">
      <w:pPr>
        <w:pStyle w:val="Prrafodelista"/>
        <w:tabs>
          <w:tab w:val="left" w:pos="284"/>
        </w:tabs>
        <w:ind w:left="284" w:hanging="142"/>
        <w:jc w:val="both"/>
        <w:rPr>
          <w:rFonts w:asciiTheme="minorHAnsi" w:hAnsiTheme="minorHAnsi" w:cstheme="minorHAnsi"/>
        </w:rPr>
      </w:pPr>
      <w:r>
        <w:rPr>
          <w:rFonts w:asciiTheme="minorHAnsi" w:hAnsiTheme="minorHAnsi" w:cstheme="minorHAnsi"/>
        </w:rPr>
        <w:tab/>
      </w:r>
      <w:r w:rsidR="00A93071" w:rsidRPr="00551317">
        <w:rPr>
          <w:rFonts w:asciiTheme="minorHAnsi" w:hAnsiTheme="minorHAnsi" w:cstheme="minorHAnsi"/>
        </w:rPr>
        <w:t>La asignatura pertenece al área curricular de Estudios Específicos, es de carácter teórico-práctico</w:t>
      </w:r>
      <w:r w:rsidR="00A93071" w:rsidRPr="00551317">
        <w:rPr>
          <w:rFonts w:asciiTheme="minorHAnsi" w:hAnsiTheme="minorHAnsi" w:cstheme="minorHAnsi"/>
          <w:color w:val="FF0000"/>
        </w:rPr>
        <w:t xml:space="preserve"> </w:t>
      </w:r>
      <w:r w:rsidR="00A93071" w:rsidRPr="00551317">
        <w:rPr>
          <w:rFonts w:asciiTheme="minorHAnsi" w:hAnsiTheme="minorHAnsi" w:cstheme="minorHAnsi"/>
        </w:rPr>
        <w:t>y contribuye con el desarrollo de la competencia genérica de aplica el análisis y la síntesis, la inducción y la deducción y el enfoque sistémico, entre otros, como estrategias generales de construcción del conocimiento y las competencias específicas de gestionar la investigación científica básica o aplicada, en concordancia con las líneas de investigación de la Facultad de Psicología de la UNFV y gestionar su desarrollo personal, profesional, cognitivo, emocional y social, teniendo en cuenta los avances científicos y tecnológicos y las necesidades laborales actuales y futuras. Su propósito es facilitar la evaluación de los avances científicos de las diferentes teorías del aprendizaje, enfatizando el interconductismo, co</w:t>
      </w:r>
      <w:r w:rsidR="00A93071">
        <w:rPr>
          <w:rFonts w:asciiTheme="minorHAnsi" w:hAnsiTheme="minorHAnsi" w:cstheme="minorHAnsi"/>
        </w:rPr>
        <w:t>gni</w:t>
      </w:r>
      <w:r w:rsidR="00A93071" w:rsidRPr="00551317">
        <w:rPr>
          <w:rFonts w:asciiTheme="minorHAnsi" w:hAnsiTheme="minorHAnsi" w:cstheme="minorHAnsi"/>
        </w:rPr>
        <w:t xml:space="preserve">tivismo y el constructivismo. Desarrollando las siguientes unidades de aprendizaje: 1. Introducción a los procesos cognitivos; 2. Modelos constructivistas y conexionistas del aprendizaje; 3. Procesos complejos y factores contextuales del aprendizaje y 4. Teoría interconductual. El trabajo académico exigido al estudiante es la elaboración de informes de experimentos sobre principios del aprendizaje, de acuerdo con los modelos teóricos </w:t>
      </w:r>
      <w:r w:rsidR="00A93071">
        <w:rPr>
          <w:rFonts w:asciiTheme="minorHAnsi" w:hAnsiTheme="minorHAnsi" w:cstheme="minorHAnsi"/>
        </w:rPr>
        <w:t>constructivistas, conexionistas e interconductual.</w:t>
      </w:r>
    </w:p>
    <w:p w14:paraId="1D5F21B3" w14:textId="77777777" w:rsidR="00F07D35" w:rsidRPr="000666FB" w:rsidRDefault="00F07D35" w:rsidP="000666FB">
      <w:pPr>
        <w:spacing w:before="3"/>
        <w:jc w:val="both"/>
        <w:rPr>
          <w:rFonts w:asciiTheme="minorHAnsi" w:hAnsiTheme="minorHAnsi" w:cstheme="minorHAnsi"/>
          <w:i/>
        </w:rPr>
      </w:pPr>
    </w:p>
    <w:p w14:paraId="108039D0" w14:textId="77777777" w:rsidR="00855BAA" w:rsidRPr="009C7928" w:rsidRDefault="004B7082" w:rsidP="005C70AC">
      <w:pPr>
        <w:pStyle w:val="Ttulo3"/>
        <w:numPr>
          <w:ilvl w:val="0"/>
          <w:numId w:val="8"/>
        </w:numPr>
        <w:tabs>
          <w:tab w:val="left" w:pos="284"/>
        </w:tabs>
        <w:ind w:left="0" w:firstLine="0"/>
        <w:jc w:val="both"/>
        <w:rPr>
          <w:rFonts w:asciiTheme="minorHAnsi" w:hAnsiTheme="minorHAnsi" w:cstheme="minorHAnsi"/>
          <w:color w:val="FF0000"/>
        </w:rPr>
      </w:pPr>
      <w:r w:rsidRPr="000966EA">
        <w:rPr>
          <w:rFonts w:asciiTheme="minorHAnsi" w:hAnsiTheme="minorHAnsi" w:cstheme="minorHAnsi"/>
        </w:rPr>
        <w:t xml:space="preserve">LOGRO DE APRENDIZAJE </w:t>
      </w:r>
      <w:r w:rsidR="002B5CAE" w:rsidRPr="000966EA">
        <w:rPr>
          <w:rFonts w:asciiTheme="minorHAnsi" w:hAnsiTheme="minorHAnsi" w:cstheme="minorHAnsi"/>
        </w:rPr>
        <w:t>DE</w:t>
      </w:r>
      <w:r w:rsidR="002B5CAE" w:rsidRPr="000966EA">
        <w:rPr>
          <w:rFonts w:asciiTheme="minorHAnsi" w:hAnsiTheme="minorHAnsi" w:cstheme="minorHAnsi"/>
          <w:spacing w:val="-3"/>
        </w:rPr>
        <w:t xml:space="preserve"> </w:t>
      </w:r>
      <w:r w:rsidR="002B5CAE" w:rsidRPr="000966EA">
        <w:rPr>
          <w:rFonts w:asciiTheme="minorHAnsi" w:hAnsiTheme="minorHAnsi" w:cstheme="minorHAnsi"/>
        </w:rPr>
        <w:t>LA</w:t>
      </w:r>
      <w:r w:rsidR="002B5CAE" w:rsidRPr="000966EA">
        <w:rPr>
          <w:rFonts w:asciiTheme="minorHAnsi" w:hAnsiTheme="minorHAnsi" w:cstheme="minorHAnsi"/>
          <w:spacing w:val="-3"/>
        </w:rPr>
        <w:t xml:space="preserve"> </w:t>
      </w:r>
      <w:r w:rsidR="002B5CAE" w:rsidRPr="000966EA">
        <w:rPr>
          <w:rFonts w:asciiTheme="minorHAnsi" w:hAnsiTheme="minorHAnsi" w:cstheme="minorHAnsi"/>
        </w:rPr>
        <w:t>ASIGNATURA</w:t>
      </w:r>
      <w:r w:rsidR="007500AD" w:rsidRPr="000966EA">
        <w:rPr>
          <w:rFonts w:asciiTheme="minorHAnsi" w:hAnsiTheme="minorHAnsi" w:cstheme="minorHAnsi"/>
        </w:rPr>
        <w:t xml:space="preserve"> </w:t>
      </w:r>
    </w:p>
    <w:p w14:paraId="5DCBF19C" w14:textId="77777777" w:rsidR="009C7928" w:rsidRPr="00855BAA" w:rsidRDefault="009C7928" w:rsidP="009C7928">
      <w:pPr>
        <w:pStyle w:val="Ttulo3"/>
        <w:tabs>
          <w:tab w:val="left" w:pos="284"/>
          <w:tab w:val="left" w:pos="426"/>
        </w:tabs>
        <w:ind w:left="425"/>
        <w:jc w:val="right"/>
        <w:rPr>
          <w:rFonts w:asciiTheme="minorHAnsi" w:hAnsiTheme="minorHAnsi" w:cstheme="minorHAnsi"/>
          <w:color w:val="FF0000"/>
        </w:rPr>
      </w:pPr>
    </w:p>
    <w:p w14:paraId="4BD69BC1" w14:textId="382B63E1" w:rsidR="003D5DFD" w:rsidRPr="00E67AA1" w:rsidRDefault="00E67AA1" w:rsidP="00E67AA1">
      <w:pPr>
        <w:ind w:left="284"/>
        <w:jc w:val="both"/>
        <w:rPr>
          <w:rFonts w:asciiTheme="minorHAnsi" w:hAnsiTheme="minorHAnsi" w:cstheme="minorHAnsi"/>
        </w:rPr>
      </w:pPr>
      <w:bookmarkStart w:id="0" w:name="_Hlk159297435"/>
      <w:r>
        <w:rPr>
          <w:rFonts w:asciiTheme="minorHAnsi" w:hAnsiTheme="minorHAnsi" w:cstheme="minorHAnsi"/>
        </w:rPr>
        <w:t xml:space="preserve">Al concluir la asignatura, el estudiante podrá diseñar situaciones experimentales de aprendizaje que se presentarán mediante el reporte final, desde las perspectivas teóricas de los estudios sobre la memoria, los modelos constructivistas de aprendizaje y la teoría interconductual, con rigor científico y compromiso ético. La asignatura relaciona actividades de enseñanza-aprendizaje con investigación, </w:t>
      </w:r>
      <w:r>
        <w:rPr>
          <w:rFonts w:asciiTheme="minorHAnsi" w:hAnsiTheme="minorHAnsi" w:cstheme="minorHAnsi"/>
        </w:rPr>
        <w:lastRenderedPageBreak/>
        <w:t>desarrollo e innovación en tanto contribuye al desarrollo de procesos de análisis y síntesis, razonamiento y pensamiento crítico en el estudiante y con desarrollo personal en tanto se relaciona con el desarrollo de habilidades para el aprendizaje, el planteamiento de metas personales y el cultivo de habilidades cognitivas.</w:t>
      </w:r>
    </w:p>
    <w:p w14:paraId="72C376E8" w14:textId="77777777" w:rsidR="003D5DFD" w:rsidRDefault="003D5DFD" w:rsidP="009C7928">
      <w:pPr>
        <w:pStyle w:val="Prrafodelista"/>
        <w:suppressAutoHyphens/>
        <w:ind w:left="709" w:firstLine="0"/>
        <w:jc w:val="both"/>
        <w:rPr>
          <w:rFonts w:asciiTheme="minorHAnsi" w:hAnsiTheme="minorHAnsi" w:cstheme="minorHAnsi"/>
          <w:color w:val="FF0000"/>
          <w:spacing w:val="-3"/>
          <w:lang w:val="es-ES_tradnl"/>
        </w:rPr>
      </w:pPr>
    </w:p>
    <w:bookmarkEnd w:id="0"/>
    <w:p w14:paraId="72BC430A" w14:textId="77777777" w:rsidR="00E67AA1" w:rsidRDefault="002B5CAE" w:rsidP="00E67AA1">
      <w:pPr>
        <w:pStyle w:val="Ttulo3"/>
        <w:numPr>
          <w:ilvl w:val="0"/>
          <w:numId w:val="8"/>
        </w:numPr>
        <w:tabs>
          <w:tab w:val="left" w:pos="45"/>
          <w:tab w:val="left" w:pos="284"/>
        </w:tabs>
        <w:ind w:left="0" w:firstLine="0"/>
        <w:jc w:val="both"/>
        <w:rPr>
          <w:rFonts w:asciiTheme="minorHAnsi" w:hAnsiTheme="minorHAnsi" w:cstheme="minorHAnsi"/>
        </w:rPr>
      </w:pPr>
      <w:r w:rsidRPr="00602F9D">
        <w:rPr>
          <w:rFonts w:asciiTheme="minorHAnsi" w:hAnsiTheme="minorHAnsi" w:cstheme="minorHAnsi"/>
        </w:rPr>
        <w:t>PROGRAMACIÓN</w:t>
      </w:r>
      <w:r w:rsidRPr="00602F9D">
        <w:rPr>
          <w:rFonts w:asciiTheme="minorHAnsi" w:hAnsiTheme="minorHAnsi" w:cstheme="minorHAnsi"/>
          <w:spacing w:val="-4"/>
        </w:rPr>
        <w:t xml:space="preserve"> </w:t>
      </w:r>
    </w:p>
    <w:p w14:paraId="4FA97264" w14:textId="77777777" w:rsidR="00E67AA1" w:rsidRDefault="004B7082" w:rsidP="00E67AA1">
      <w:pPr>
        <w:pStyle w:val="Ttulo3"/>
        <w:tabs>
          <w:tab w:val="left" w:pos="45"/>
          <w:tab w:val="left" w:pos="284"/>
        </w:tabs>
        <w:ind w:left="284"/>
        <w:jc w:val="both"/>
        <w:rPr>
          <w:rFonts w:asciiTheme="minorHAnsi" w:hAnsiTheme="minorHAnsi" w:cstheme="minorHAnsi"/>
        </w:rPr>
      </w:pPr>
      <w:r w:rsidRPr="00E67AA1">
        <w:rPr>
          <w:rFonts w:asciiTheme="minorHAnsi" w:hAnsiTheme="minorHAnsi" w:cstheme="minorBidi"/>
        </w:rPr>
        <w:t xml:space="preserve">UNIDAD </w:t>
      </w:r>
      <w:r w:rsidR="00AA264A" w:rsidRPr="00E67AA1">
        <w:rPr>
          <w:rFonts w:asciiTheme="minorHAnsi" w:hAnsiTheme="minorHAnsi" w:cstheme="minorBidi"/>
        </w:rPr>
        <w:t>I:</w:t>
      </w:r>
      <w:r w:rsidRPr="00E67AA1">
        <w:rPr>
          <w:rFonts w:asciiTheme="minorHAnsi" w:hAnsiTheme="minorHAnsi" w:cstheme="minorBidi"/>
        </w:rPr>
        <w:t xml:space="preserve"> </w:t>
      </w:r>
      <w:r w:rsidR="00E67AA1" w:rsidRPr="00E67AA1">
        <w:rPr>
          <w:rFonts w:asciiTheme="minorHAnsi" w:hAnsiTheme="minorHAnsi" w:cstheme="minorBidi"/>
          <w:lang w:val="es-PE"/>
        </w:rPr>
        <w:t>Introducción a los procesos cognitivos</w:t>
      </w:r>
    </w:p>
    <w:p w14:paraId="09D7E300" w14:textId="77777777" w:rsidR="00802EF0" w:rsidRDefault="00802EF0" w:rsidP="00802EF0">
      <w:pPr>
        <w:pStyle w:val="Ttulo3"/>
        <w:tabs>
          <w:tab w:val="left" w:pos="45"/>
          <w:tab w:val="left" w:pos="284"/>
        </w:tabs>
        <w:ind w:left="284"/>
        <w:jc w:val="both"/>
        <w:rPr>
          <w:rFonts w:asciiTheme="minorHAnsi" w:hAnsiTheme="minorHAnsi" w:cstheme="minorBidi"/>
          <w:lang w:val="es-PE"/>
        </w:rPr>
      </w:pPr>
    </w:p>
    <w:p w14:paraId="745E4C13" w14:textId="535F4B48" w:rsidR="00E67AA1" w:rsidRDefault="03887CAF" w:rsidP="00802EF0">
      <w:pPr>
        <w:pStyle w:val="Ttulo3"/>
        <w:tabs>
          <w:tab w:val="left" w:pos="45"/>
          <w:tab w:val="left" w:pos="284"/>
        </w:tabs>
        <w:ind w:left="284"/>
        <w:jc w:val="both"/>
        <w:rPr>
          <w:rFonts w:asciiTheme="minorHAnsi" w:hAnsiTheme="minorHAnsi" w:cstheme="minorBidi"/>
          <w:lang w:val="es-PE"/>
        </w:rPr>
      </w:pPr>
      <w:r w:rsidRPr="00E67AA1">
        <w:rPr>
          <w:rFonts w:asciiTheme="minorHAnsi" w:hAnsiTheme="minorHAnsi" w:cstheme="minorBidi"/>
          <w:lang w:val="es-PE"/>
        </w:rPr>
        <w:t>LOGRO</w:t>
      </w:r>
      <w:r w:rsidR="00CD5952" w:rsidRPr="00E67AA1">
        <w:rPr>
          <w:rFonts w:asciiTheme="minorHAnsi" w:hAnsiTheme="minorHAnsi" w:cstheme="minorBidi"/>
          <w:lang w:val="es-PE"/>
        </w:rPr>
        <w:t xml:space="preserve"> APRENDIZAJE DE LA UNIDAD</w:t>
      </w:r>
    </w:p>
    <w:p w14:paraId="20D682FC" w14:textId="54C067E3" w:rsidR="00443F37" w:rsidRDefault="00E67AA1" w:rsidP="00E67AA1">
      <w:pPr>
        <w:pStyle w:val="Ttulo3"/>
        <w:tabs>
          <w:tab w:val="left" w:pos="45"/>
          <w:tab w:val="left" w:pos="284"/>
        </w:tabs>
        <w:ind w:left="284"/>
        <w:jc w:val="both"/>
        <w:rPr>
          <w:rFonts w:asciiTheme="minorHAnsi" w:hAnsiTheme="minorHAnsi" w:cstheme="minorHAnsi"/>
          <w:b w:val="0"/>
          <w:bCs w:val="0"/>
        </w:rPr>
      </w:pPr>
      <w:r w:rsidRPr="00E67AA1">
        <w:rPr>
          <w:rFonts w:asciiTheme="minorHAnsi" w:hAnsiTheme="minorHAnsi" w:cstheme="minorHAnsi"/>
          <w:b w:val="0"/>
          <w:bCs w:val="0"/>
        </w:rPr>
        <w:t>Al concluir la Unidad I, el estudiante podrá presentar un informe delimitando el campo del estudio de los procesos cognitivos relacionados con la memoria, que se presentarán como producto de la Unidad, considerando las propuestas teóricas en dicho campo, con rigor científico y compromiso ético. La Unidad I relaciona actividades de enseñanza-aprendizaje con investigación, desarrollo e innovación en tanto contribuye al desarrollo de procesos de análisis y síntesis, razonamiento y pensamiento crítico en el estudiante y con desarrollo personal en tanto se relaciona con el desarrollo de habilidades para el aprendizaje, el planteamiento de metas personales y el cultivo de habilidades cognitivas.</w:t>
      </w:r>
    </w:p>
    <w:p w14:paraId="7759FF24" w14:textId="77777777" w:rsidR="00E67AA1" w:rsidRPr="00E67AA1" w:rsidRDefault="00E67AA1" w:rsidP="00E67AA1">
      <w:pPr>
        <w:pStyle w:val="Ttulo3"/>
        <w:tabs>
          <w:tab w:val="left" w:pos="45"/>
          <w:tab w:val="left" w:pos="284"/>
        </w:tabs>
        <w:ind w:left="284"/>
        <w:jc w:val="both"/>
        <w:rPr>
          <w:rFonts w:asciiTheme="minorHAnsi" w:hAnsiTheme="minorHAnsi" w:cstheme="minorHAnsi"/>
          <w:b w:val="0"/>
          <w:bCs w:val="0"/>
        </w:rPr>
      </w:pPr>
    </w:p>
    <w:tbl>
      <w:tblPr>
        <w:tblStyle w:val="Tablaconcuadrcula"/>
        <w:tblW w:w="9639" w:type="dxa"/>
        <w:tblInd w:w="-5" w:type="dxa"/>
        <w:tblLook w:val="04A0" w:firstRow="1" w:lastRow="0" w:firstColumn="1" w:lastColumn="0" w:noHBand="0" w:noVBand="1"/>
      </w:tblPr>
      <w:tblGrid>
        <w:gridCol w:w="1843"/>
        <w:gridCol w:w="1276"/>
        <w:gridCol w:w="2835"/>
        <w:gridCol w:w="2126"/>
        <w:gridCol w:w="1559"/>
      </w:tblGrid>
      <w:tr w:rsidR="00D45079" w14:paraId="0337CA50" w14:textId="77777777" w:rsidTr="00E67AA1">
        <w:trPr>
          <w:trHeight w:val="300"/>
        </w:trPr>
        <w:tc>
          <w:tcPr>
            <w:tcW w:w="1843" w:type="dxa"/>
            <w:vAlign w:val="center"/>
          </w:tcPr>
          <w:p w14:paraId="1483C2B5" w14:textId="74EEB18A" w:rsidR="004415F6" w:rsidRDefault="00D45079" w:rsidP="00FD09EC">
            <w:pPr>
              <w:pStyle w:val="Ttulo3"/>
              <w:ind w:left="180"/>
              <w:jc w:val="center"/>
              <w:rPr>
                <w:rFonts w:asciiTheme="minorHAnsi" w:hAnsiTheme="minorHAnsi" w:cstheme="minorBidi"/>
                <w:b w:val="0"/>
                <w:bCs w:val="0"/>
              </w:rPr>
            </w:pPr>
            <w:r>
              <w:rPr>
                <w:rFonts w:asciiTheme="minorHAnsi" w:hAnsiTheme="minorHAnsi" w:cstheme="minorBidi"/>
                <w:b w:val="0"/>
                <w:bCs w:val="0"/>
              </w:rPr>
              <w:t>TEMA</w:t>
            </w:r>
          </w:p>
        </w:tc>
        <w:tc>
          <w:tcPr>
            <w:tcW w:w="1276" w:type="dxa"/>
            <w:vAlign w:val="center"/>
          </w:tcPr>
          <w:p w14:paraId="23823D3D" w14:textId="3085EF2D" w:rsidR="004415F6" w:rsidRDefault="00D45079" w:rsidP="00FD09EC">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SEMANA</w:t>
            </w:r>
          </w:p>
        </w:tc>
        <w:tc>
          <w:tcPr>
            <w:tcW w:w="2835" w:type="dxa"/>
            <w:vAlign w:val="center"/>
          </w:tcPr>
          <w:p w14:paraId="4EF7B5DE" w14:textId="0C5BE6C7" w:rsidR="00D45079" w:rsidRDefault="00D45079" w:rsidP="00FD09EC">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ACTIVIDADES DE APRENDIZAJE</w:t>
            </w:r>
          </w:p>
        </w:tc>
        <w:tc>
          <w:tcPr>
            <w:tcW w:w="2126" w:type="dxa"/>
            <w:vAlign w:val="center"/>
          </w:tcPr>
          <w:p w14:paraId="2618B4FD" w14:textId="4FA8BC98" w:rsidR="00D20D0C" w:rsidRDefault="009112CF" w:rsidP="00FD09EC">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PRODUCTOS TEMATICOS</w:t>
            </w:r>
          </w:p>
        </w:tc>
        <w:tc>
          <w:tcPr>
            <w:tcW w:w="1559" w:type="dxa"/>
            <w:vAlign w:val="center"/>
          </w:tcPr>
          <w:p w14:paraId="1008F06D" w14:textId="01FEC6AE" w:rsidR="00D45079" w:rsidRDefault="00D45079" w:rsidP="00FD0F25">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PRODUCTO DE LA UNIDAD</w:t>
            </w:r>
          </w:p>
        </w:tc>
      </w:tr>
      <w:tr w:rsidR="00E67AA1" w14:paraId="5CDA66AD" w14:textId="77777777" w:rsidTr="00E67AA1">
        <w:trPr>
          <w:trHeight w:val="300"/>
        </w:trPr>
        <w:tc>
          <w:tcPr>
            <w:tcW w:w="1843" w:type="dxa"/>
            <w:vAlign w:val="center"/>
          </w:tcPr>
          <w:p w14:paraId="7D5847F3" w14:textId="77777777" w:rsidR="00E67AA1" w:rsidRDefault="00E67AA1" w:rsidP="00E67AA1">
            <w:pPr>
              <w:pStyle w:val="Ttulo3"/>
              <w:ind w:left="0"/>
              <w:rPr>
                <w:rFonts w:asciiTheme="minorHAnsi" w:hAnsiTheme="minorHAnsi" w:cstheme="minorBidi"/>
                <w:b w:val="0"/>
                <w:bCs w:val="0"/>
              </w:rPr>
            </w:pPr>
            <w:r>
              <w:rPr>
                <w:rFonts w:asciiTheme="minorHAnsi" w:hAnsiTheme="minorHAnsi" w:cstheme="minorBidi"/>
                <w:b w:val="0"/>
                <w:bCs w:val="0"/>
              </w:rPr>
              <w:t>1. Panorama de las teorías cognitivistas del aprendizaje.</w:t>
            </w:r>
          </w:p>
          <w:p w14:paraId="3ECD3674" w14:textId="77777777" w:rsidR="00E67AA1" w:rsidRDefault="00E67AA1" w:rsidP="00E67AA1">
            <w:pPr>
              <w:pStyle w:val="Ttulo3"/>
              <w:ind w:left="0"/>
              <w:rPr>
                <w:rFonts w:asciiTheme="minorHAnsi" w:hAnsiTheme="minorHAnsi" w:cstheme="minorBidi"/>
                <w:b w:val="0"/>
                <w:bCs w:val="0"/>
              </w:rPr>
            </w:pPr>
            <w:r>
              <w:rPr>
                <w:rFonts w:asciiTheme="minorHAnsi" w:hAnsiTheme="minorHAnsi" w:cstheme="minorBidi"/>
                <w:b w:val="0"/>
                <w:bCs w:val="0"/>
              </w:rPr>
              <w:t>2. Modelo dual de la memoria I: Registro sensorial y memoria de trabajo.</w:t>
            </w:r>
          </w:p>
          <w:p w14:paraId="61AEDFAC" w14:textId="77777777" w:rsidR="00E67AA1" w:rsidRDefault="00E67AA1" w:rsidP="00E67AA1">
            <w:pPr>
              <w:pStyle w:val="Ttulo3"/>
              <w:ind w:left="0"/>
              <w:rPr>
                <w:rFonts w:asciiTheme="minorHAnsi" w:hAnsiTheme="minorHAnsi" w:cstheme="minorBidi"/>
                <w:b w:val="0"/>
                <w:bCs w:val="0"/>
              </w:rPr>
            </w:pPr>
            <w:r>
              <w:rPr>
                <w:rFonts w:asciiTheme="minorHAnsi" w:hAnsiTheme="minorHAnsi" w:cstheme="minorBidi"/>
                <w:b w:val="0"/>
                <w:bCs w:val="0"/>
              </w:rPr>
              <w:t>3. Memoria a largo plazo.</w:t>
            </w:r>
          </w:p>
          <w:p w14:paraId="33E0CB76" w14:textId="0CD6F8F8" w:rsidR="00E67AA1" w:rsidRDefault="00E67AA1" w:rsidP="00E67AA1">
            <w:pPr>
              <w:pStyle w:val="Ttulo3"/>
              <w:ind w:left="0"/>
              <w:rPr>
                <w:rFonts w:asciiTheme="minorHAnsi" w:hAnsiTheme="minorHAnsi" w:cstheme="minorBidi"/>
                <w:b w:val="0"/>
                <w:bCs w:val="0"/>
              </w:rPr>
            </w:pPr>
            <w:r>
              <w:rPr>
                <w:rFonts w:asciiTheme="minorHAnsi" w:hAnsiTheme="minorHAnsi" w:cstheme="minorBidi"/>
                <w:b w:val="0"/>
                <w:bCs w:val="0"/>
              </w:rPr>
              <w:t xml:space="preserve">4. Factores que afectan el almacenamiento. Olvido. </w:t>
            </w:r>
          </w:p>
        </w:tc>
        <w:tc>
          <w:tcPr>
            <w:tcW w:w="1276" w:type="dxa"/>
          </w:tcPr>
          <w:p w14:paraId="13381CD3" w14:textId="6FD1EC05" w:rsidR="00E67AA1" w:rsidRDefault="00E67AA1" w:rsidP="00E67AA1">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 xml:space="preserve">Semana </w:t>
            </w:r>
            <w:r>
              <w:rPr>
                <w:rFonts w:asciiTheme="minorHAnsi" w:hAnsiTheme="minorHAnsi" w:cstheme="minorHAnsi"/>
                <w:b w:val="0"/>
                <w:bCs w:val="0"/>
              </w:rPr>
              <w:t>1</w:t>
            </w:r>
          </w:p>
          <w:p w14:paraId="061C38AA" w14:textId="77777777" w:rsidR="00E67AA1" w:rsidRDefault="00E67AA1" w:rsidP="00E67AA1">
            <w:pPr>
              <w:pStyle w:val="Ttulo3"/>
              <w:tabs>
                <w:tab w:val="left" w:pos="774"/>
              </w:tabs>
              <w:ind w:left="0"/>
              <w:jc w:val="center"/>
              <w:rPr>
                <w:rFonts w:asciiTheme="minorHAnsi" w:hAnsiTheme="minorHAnsi" w:cstheme="minorHAnsi"/>
                <w:b w:val="0"/>
                <w:bCs w:val="0"/>
              </w:rPr>
            </w:pPr>
          </w:p>
          <w:p w14:paraId="0E136A19" w14:textId="77777777" w:rsidR="00E67AA1" w:rsidRDefault="00E67AA1" w:rsidP="00E67AA1">
            <w:pPr>
              <w:pStyle w:val="Ttulo3"/>
              <w:tabs>
                <w:tab w:val="left" w:pos="774"/>
              </w:tabs>
              <w:ind w:left="0"/>
              <w:jc w:val="center"/>
              <w:rPr>
                <w:rFonts w:asciiTheme="minorHAnsi" w:hAnsiTheme="minorHAnsi" w:cstheme="minorHAnsi"/>
                <w:b w:val="0"/>
                <w:bCs w:val="0"/>
              </w:rPr>
            </w:pPr>
          </w:p>
          <w:p w14:paraId="6AB69787" w14:textId="03B69233" w:rsidR="00E67AA1" w:rsidRDefault="00E67AA1" w:rsidP="00E67AA1">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 xml:space="preserve">Semana </w:t>
            </w:r>
            <w:r>
              <w:rPr>
                <w:rFonts w:asciiTheme="minorHAnsi" w:hAnsiTheme="minorHAnsi" w:cstheme="minorHAnsi"/>
                <w:b w:val="0"/>
                <w:bCs w:val="0"/>
              </w:rPr>
              <w:t>2</w:t>
            </w:r>
          </w:p>
          <w:p w14:paraId="79DFFDD1" w14:textId="77777777" w:rsidR="00E67AA1" w:rsidRDefault="00E67AA1" w:rsidP="00E67AA1">
            <w:pPr>
              <w:pStyle w:val="Ttulo3"/>
              <w:tabs>
                <w:tab w:val="left" w:pos="774"/>
              </w:tabs>
              <w:ind w:left="0"/>
              <w:jc w:val="center"/>
              <w:rPr>
                <w:rFonts w:asciiTheme="minorHAnsi" w:hAnsiTheme="minorHAnsi" w:cstheme="minorHAnsi"/>
                <w:b w:val="0"/>
                <w:bCs w:val="0"/>
              </w:rPr>
            </w:pPr>
          </w:p>
          <w:p w14:paraId="5BDAE8D9" w14:textId="77777777" w:rsidR="00E67AA1" w:rsidRDefault="00E67AA1" w:rsidP="00E67AA1">
            <w:pPr>
              <w:pStyle w:val="Ttulo3"/>
              <w:tabs>
                <w:tab w:val="left" w:pos="774"/>
              </w:tabs>
              <w:ind w:left="0"/>
              <w:jc w:val="center"/>
              <w:rPr>
                <w:rFonts w:asciiTheme="minorHAnsi" w:hAnsiTheme="minorHAnsi" w:cstheme="minorHAnsi"/>
                <w:b w:val="0"/>
                <w:bCs w:val="0"/>
              </w:rPr>
            </w:pPr>
          </w:p>
          <w:p w14:paraId="0F10945E" w14:textId="77777777" w:rsidR="00E67AA1" w:rsidRDefault="00E67AA1" w:rsidP="00E67AA1">
            <w:pPr>
              <w:pStyle w:val="Ttulo3"/>
              <w:tabs>
                <w:tab w:val="left" w:pos="774"/>
              </w:tabs>
              <w:ind w:left="0"/>
              <w:jc w:val="center"/>
              <w:rPr>
                <w:rFonts w:asciiTheme="minorHAnsi" w:hAnsiTheme="minorHAnsi" w:cstheme="minorHAnsi"/>
                <w:b w:val="0"/>
                <w:bCs w:val="0"/>
              </w:rPr>
            </w:pPr>
          </w:p>
          <w:p w14:paraId="6EA15AE5" w14:textId="77777777" w:rsidR="00E67AA1" w:rsidRDefault="00E67AA1" w:rsidP="00E67AA1">
            <w:pPr>
              <w:pStyle w:val="Ttulo3"/>
              <w:tabs>
                <w:tab w:val="left" w:pos="774"/>
              </w:tabs>
              <w:ind w:left="0"/>
              <w:jc w:val="center"/>
              <w:rPr>
                <w:rFonts w:asciiTheme="minorHAnsi" w:hAnsiTheme="minorHAnsi" w:cstheme="minorHAnsi"/>
                <w:b w:val="0"/>
                <w:bCs w:val="0"/>
              </w:rPr>
            </w:pPr>
          </w:p>
          <w:p w14:paraId="33AB8FA1" w14:textId="77777777" w:rsidR="005B42CD" w:rsidRDefault="005B42CD" w:rsidP="005B42CD">
            <w:pPr>
              <w:pStyle w:val="Ttulo3"/>
              <w:tabs>
                <w:tab w:val="left" w:pos="774"/>
              </w:tabs>
              <w:ind w:left="0"/>
              <w:rPr>
                <w:rFonts w:asciiTheme="minorHAnsi" w:hAnsiTheme="minorHAnsi" w:cstheme="minorHAnsi"/>
                <w:b w:val="0"/>
                <w:bCs w:val="0"/>
              </w:rPr>
            </w:pPr>
          </w:p>
          <w:p w14:paraId="2C64662F" w14:textId="5EED8C91" w:rsidR="005B42CD" w:rsidRDefault="005B42CD" w:rsidP="005B42CD">
            <w:pPr>
              <w:pStyle w:val="Ttulo3"/>
              <w:tabs>
                <w:tab w:val="left" w:pos="774"/>
              </w:tabs>
              <w:ind w:left="0"/>
              <w:rPr>
                <w:rFonts w:asciiTheme="minorHAnsi" w:hAnsiTheme="minorHAnsi" w:cstheme="minorHAnsi"/>
                <w:b w:val="0"/>
                <w:bCs w:val="0"/>
              </w:rPr>
            </w:pPr>
            <w:r>
              <w:rPr>
                <w:rFonts w:asciiTheme="minorHAnsi" w:hAnsiTheme="minorHAnsi" w:cstheme="minorHAnsi"/>
                <w:b w:val="0"/>
                <w:bCs w:val="0"/>
              </w:rPr>
              <w:t xml:space="preserve">  </w:t>
            </w:r>
            <w:r w:rsidR="00E67AA1">
              <w:rPr>
                <w:rFonts w:asciiTheme="minorHAnsi" w:hAnsiTheme="minorHAnsi" w:cstheme="minorHAnsi"/>
                <w:b w:val="0"/>
                <w:bCs w:val="0"/>
              </w:rPr>
              <w:t xml:space="preserve">Semana </w:t>
            </w:r>
            <w:r w:rsidR="00E67AA1">
              <w:rPr>
                <w:rFonts w:asciiTheme="minorHAnsi" w:hAnsiTheme="minorHAnsi" w:cstheme="minorHAnsi"/>
                <w:b w:val="0"/>
                <w:bCs w:val="0"/>
              </w:rPr>
              <w:t>3</w:t>
            </w:r>
          </w:p>
          <w:p w14:paraId="41D23F2B" w14:textId="77777777" w:rsidR="005B42CD" w:rsidRDefault="005B42CD" w:rsidP="005B42CD">
            <w:pPr>
              <w:pStyle w:val="Ttulo3"/>
              <w:tabs>
                <w:tab w:val="left" w:pos="774"/>
              </w:tabs>
              <w:ind w:left="0"/>
              <w:jc w:val="center"/>
              <w:rPr>
                <w:rFonts w:asciiTheme="minorHAnsi" w:hAnsiTheme="minorHAnsi" w:cstheme="minorHAnsi"/>
                <w:b w:val="0"/>
                <w:bCs w:val="0"/>
              </w:rPr>
            </w:pPr>
          </w:p>
          <w:p w14:paraId="51EA3A25" w14:textId="7243C188" w:rsidR="00E67AA1" w:rsidRDefault="00E67AA1" w:rsidP="00E67AA1">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 xml:space="preserve">Semana </w:t>
            </w:r>
            <w:r>
              <w:rPr>
                <w:rFonts w:asciiTheme="minorHAnsi" w:hAnsiTheme="minorHAnsi" w:cstheme="minorHAnsi"/>
                <w:b w:val="0"/>
                <w:bCs w:val="0"/>
              </w:rPr>
              <w:t>4</w:t>
            </w:r>
          </w:p>
        </w:tc>
        <w:tc>
          <w:tcPr>
            <w:tcW w:w="2835" w:type="dxa"/>
            <w:vAlign w:val="center"/>
          </w:tcPr>
          <w:p w14:paraId="381FDDFC" w14:textId="77777777" w:rsidR="00E67AA1" w:rsidRDefault="00E67AA1" w:rsidP="00E67AA1">
            <w:pPr>
              <w:pStyle w:val="Ttulo3"/>
              <w:tabs>
                <w:tab w:val="left" w:pos="774"/>
              </w:tabs>
              <w:ind w:left="0"/>
              <w:jc w:val="both"/>
              <w:rPr>
                <w:rFonts w:asciiTheme="minorHAnsi" w:hAnsiTheme="minorHAnsi" w:cstheme="minorHAnsi"/>
                <w:b w:val="0"/>
                <w:bCs w:val="0"/>
              </w:rPr>
            </w:pPr>
            <w:r>
              <w:rPr>
                <w:rFonts w:asciiTheme="minorHAnsi" w:hAnsiTheme="minorHAnsi" w:cstheme="minorHAnsi"/>
                <w:b w:val="0"/>
                <w:bCs w:val="0"/>
              </w:rPr>
              <w:t>Investiga acerca de los principios de las teorías cognitivistas del aprendizaje.</w:t>
            </w:r>
          </w:p>
          <w:p w14:paraId="3993EF87" w14:textId="77777777" w:rsidR="00E67AA1" w:rsidRDefault="00E67AA1" w:rsidP="00E67AA1">
            <w:pPr>
              <w:pStyle w:val="Ttulo3"/>
              <w:tabs>
                <w:tab w:val="left" w:pos="774"/>
              </w:tabs>
              <w:ind w:left="0"/>
              <w:jc w:val="both"/>
              <w:rPr>
                <w:rFonts w:asciiTheme="minorHAnsi" w:hAnsiTheme="minorHAnsi" w:cstheme="minorHAnsi"/>
                <w:b w:val="0"/>
                <w:bCs w:val="0"/>
              </w:rPr>
            </w:pPr>
            <w:r>
              <w:rPr>
                <w:rFonts w:asciiTheme="minorHAnsi" w:hAnsiTheme="minorHAnsi" w:cstheme="minorHAnsi"/>
                <w:b w:val="0"/>
                <w:bCs w:val="0"/>
              </w:rPr>
              <w:t>Elabora un organizador visual sobre el modelo dual de la memoria.</w:t>
            </w:r>
          </w:p>
          <w:p w14:paraId="7B58E5DB" w14:textId="77777777" w:rsidR="00E67AA1" w:rsidRDefault="00E67AA1" w:rsidP="00E67AA1">
            <w:pPr>
              <w:pStyle w:val="Ttulo3"/>
              <w:tabs>
                <w:tab w:val="left" w:pos="774"/>
              </w:tabs>
              <w:ind w:left="0"/>
              <w:jc w:val="both"/>
              <w:rPr>
                <w:rFonts w:asciiTheme="minorHAnsi" w:hAnsiTheme="minorHAnsi" w:cstheme="minorHAnsi"/>
                <w:b w:val="0"/>
                <w:bCs w:val="0"/>
              </w:rPr>
            </w:pPr>
            <w:r>
              <w:rPr>
                <w:rFonts w:asciiTheme="minorHAnsi" w:hAnsiTheme="minorHAnsi" w:cstheme="minorHAnsi"/>
                <w:b w:val="0"/>
                <w:bCs w:val="0"/>
              </w:rPr>
              <w:t>Elabora ejemplos acerca del uso la memoria de trabajo y la memoria a largo plazo.</w:t>
            </w:r>
          </w:p>
          <w:p w14:paraId="21C573D6" w14:textId="5AFF3D13" w:rsidR="00E67AA1" w:rsidRDefault="00E67AA1" w:rsidP="00E67AA1">
            <w:pPr>
              <w:pStyle w:val="Ttulo3"/>
              <w:tabs>
                <w:tab w:val="left" w:pos="774"/>
              </w:tabs>
              <w:ind w:left="0"/>
              <w:jc w:val="both"/>
              <w:rPr>
                <w:rFonts w:asciiTheme="minorHAnsi" w:hAnsiTheme="minorHAnsi" w:cstheme="minorHAnsi"/>
                <w:b w:val="0"/>
                <w:bCs w:val="0"/>
              </w:rPr>
            </w:pPr>
            <w:r>
              <w:rPr>
                <w:rFonts w:asciiTheme="minorHAnsi" w:hAnsiTheme="minorHAnsi" w:cstheme="minorHAnsi"/>
                <w:b w:val="0"/>
                <w:bCs w:val="0"/>
              </w:rPr>
              <w:t>Elabora una reflexión sobre cómo aprovechar los resultados de los estudios sobre la memoria para la mejora de hábitos y habilidades personales.</w:t>
            </w:r>
          </w:p>
        </w:tc>
        <w:tc>
          <w:tcPr>
            <w:tcW w:w="2126" w:type="dxa"/>
            <w:vAlign w:val="center"/>
          </w:tcPr>
          <w:p w14:paraId="55F9B197" w14:textId="2920663F" w:rsidR="00E67AA1" w:rsidRDefault="00E67AA1" w:rsidP="00E67AA1">
            <w:pPr>
              <w:pStyle w:val="Ttulo3"/>
              <w:tabs>
                <w:tab w:val="left" w:pos="774"/>
              </w:tabs>
              <w:ind w:left="0"/>
              <w:jc w:val="both"/>
              <w:rPr>
                <w:rFonts w:asciiTheme="minorHAnsi" w:hAnsiTheme="minorHAnsi" w:cstheme="minorHAnsi"/>
                <w:b w:val="0"/>
                <w:bCs w:val="0"/>
              </w:rPr>
            </w:pPr>
            <w:r>
              <w:rPr>
                <w:rFonts w:asciiTheme="minorHAnsi" w:hAnsiTheme="minorHAnsi" w:cstheme="minorHAnsi"/>
                <w:b w:val="0"/>
                <w:bCs w:val="0"/>
              </w:rPr>
              <w:t>1</w:t>
            </w:r>
            <w:r>
              <w:rPr>
                <w:rFonts w:asciiTheme="minorHAnsi" w:hAnsiTheme="minorHAnsi" w:cstheme="minorHAnsi"/>
                <w:b w:val="0"/>
                <w:bCs w:val="0"/>
              </w:rPr>
              <w:t>.</w:t>
            </w:r>
            <w:r>
              <w:rPr>
                <w:rFonts w:asciiTheme="minorHAnsi" w:hAnsiTheme="minorHAnsi" w:cstheme="minorHAnsi"/>
                <w:b w:val="0"/>
                <w:bCs w:val="0"/>
              </w:rPr>
              <w:t>Un informe sobre los principios de las teorías cognitivas del aprendizaje.</w:t>
            </w:r>
          </w:p>
          <w:p w14:paraId="671EBF3A" w14:textId="2FE73A0F" w:rsidR="00E67AA1" w:rsidRDefault="00E67AA1" w:rsidP="00E67AA1">
            <w:pPr>
              <w:pStyle w:val="Ttulo3"/>
              <w:tabs>
                <w:tab w:val="left" w:pos="774"/>
              </w:tabs>
              <w:ind w:left="0"/>
              <w:jc w:val="both"/>
              <w:rPr>
                <w:rFonts w:asciiTheme="minorHAnsi" w:hAnsiTheme="minorHAnsi" w:cstheme="minorHAnsi"/>
                <w:b w:val="0"/>
                <w:bCs w:val="0"/>
              </w:rPr>
            </w:pPr>
            <w:r>
              <w:rPr>
                <w:rFonts w:asciiTheme="minorHAnsi" w:hAnsiTheme="minorHAnsi" w:cstheme="minorHAnsi"/>
                <w:b w:val="0"/>
                <w:bCs w:val="0"/>
              </w:rPr>
              <w:t>2.Un organizador visual sobre el modelo dual de la memoria.</w:t>
            </w:r>
          </w:p>
          <w:p w14:paraId="2EF99CC7" w14:textId="219AF7F4" w:rsidR="00E67AA1" w:rsidRDefault="00E67AA1" w:rsidP="00E67AA1">
            <w:pPr>
              <w:pStyle w:val="Ttulo3"/>
              <w:tabs>
                <w:tab w:val="left" w:pos="774"/>
              </w:tabs>
              <w:ind w:left="0"/>
              <w:rPr>
                <w:rFonts w:asciiTheme="minorHAnsi" w:hAnsiTheme="minorHAnsi" w:cstheme="minorHAnsi"/>
                <w:b w:val="0"/>
                <w:bCs w:val="0"/>
              </w:rPr>
            </w:pPr>
            <w:r>
              <w:rPr>
                <w:rFonts w:asciiTheme="minorHAnsi" w:hAnsiTheme="minorHAnsi" w:cstheme="minorHAnsi"/>
                <w:b w:val="0"/>
                <w:bCs w:val="0"/>
              </w:rPr>
              <w:t>3. Informe con ejemplos de uso de la memoria de trabajo y memoria a largo plazo.</w:t>
            </w:r>
          </w:p>
        </w:tc>
        <w:tc>
          <w:tcPr>
            <w:tcW w:w="1559" w:type="dxa"/>
            <w:vAlign w:val="center"/>
          </w:tcPr>
          <w:p w14:paraId="3900556F" w14:textId="7DE82563" w:rsidR="00E67AA1" w:rsidRDefault="00E67AA1" w:rsidP="00E67AA1">
            <w:pPr>
              <w:pStyle w:val="Ttulo3"/>
              <w:tabs>
                <w:tab w:val="left" w:pos="774"/>
              </w:tabs>
              <w:ind w:left="0"/>
              <w:jc w:val="both"/>
              <w:rPr>
                <w:rFonts w:asciiTheme="minorHAnsi" w:hAnsiTheme="minorHAnsi" w:cstheme="minorHAnsi"/>
                <w:b w:val="0"/>
                <w:bCs w:val="0"/>
              </w:rPr>
            </w:pPr>
            <w:r>
              <w:rPr>
                <w:rFonts w:asciiTheme="minorHAnsi" w:hAnsiTheme="minorHAnsi" w:cstheme="minorHAnsi"/>
                <w:b w:val="0"/>
                <w:bCs w:val="0"/>
              </w:rPr>
              <w:t>Informe acerca de los principios de las teorías cognitivas del aprendizaje y la estructura y funciones de la memoria de trabajo y memoria a largo plazo.</w:t>
            </w:r>
          </w:p>
        </w:tc>
      </w:tr>
    </w:tbl>
    <w:p w14:paraId="5A39DD0B" w14:textId="5B5BE301" w:rsidR="00E67AA1" w:rsidRDefault="00E67AA1" w:rsidP="001765BE">
      <w:pPr>
        <w:spacing w:before="6"/>
        <w:jc w:val="both"/>
        <w:rPr>
          <w:rFonts w:asciiTheme="minorHAnsi" w:hAnsiTheme="minorHAnsi" w:cstheme="minorHAnsi"/>
        </w:rPr>
      </w:pPr>
      <w:bookmarkStart w:id="1" w:name="_Hlk119245678"/>
      <w:bookmarkStart w:id="2" w:name="_Hlk160564791"/>
      <w:r>
        <w:rPr>
          <w:rFonts w:asciiTheme="minorHAnsi" w:hAnsiTheme="minorHAnsi" w:cstheme="minorHAnsi"/>
        </w:rPr>
        <w:t xml:space="preserve"> </w:t>
      </w:r>
    </w:p>
    <w:p w14:paraId="1144A517" w14:textId="77777777" w:rsidR="00802EF0" w:rsidRDefault="00802EF0" w:rsidP="001765BE">
      <w:pPr>
        <w:spacing w:before="6"/>
        <w:jc w:val="both"/>
        <w:rPr>
          <w:rFonts w:asciiTheme="minorHAnsi" w:hAnsiTheme="minorHAnsi" w:cstheme="minorHAnsi"/>
        </w:rPr>
      </w:pPr>
    </w:p>
    <w:p w14:paraId="30AE537A" w14:textId="77777777" w:rsidR="00802EF0" w:rsidRDefault="00802EF0" w:rsidP="001765BE">
      <w:pPr>
        <w:spacing w:before="6"/>
        <w:jc w:val="both"/>
        <w:rPr>
          <w:rFonts w:asciiTheme="minorHAnsi" w:hAnsiTheme="minorHAnsi" w:cstheme="minorHAnsi"/>
        </w:rPr>
      </w:pPr>
    </w:p>
    <w:p w14:paraId="6E40F3CE" w14:textId="77777777" w:rsidR="00802EF0" w:rsidRDefault="00802EF0" w:rsidP="001765BE">
      <w:pPr>
        <w:spacing w:before="6"/>
        <w:jc w:val="both"/>
        <w:rPr>
          <w:rFonts w:asciiTheme="minorHAnsi" w:hAnsiTheme="minorHAnsi" w:cstheme="minorHAnsi"/>
        </w:rPr>
      </w:pPr>
    </w:p>
    <w:p w14:paraId="4BDD7DA4" w14:textId="77777777" w:rsidR="00802EF0" w:rsidRDefault="00802EF0" w:rsidP="001765BE">
      <w:pPr>
        <w:spacing w:before="6"/>
        <w:jc w:val="both"/>
        <w:rPr>
          <w:rFonts w:asciiTheme="minorHAnsi" w:hAnsiTheme="minorHAnsi" w:cstheme="minorHAnsi"/>
        </w:rPr>
      </w:pPr>
    </w:p>
    <w:p w14:paraId="60D6E43D" w14:textId="77777777" w:rsidR="00802EF0" w:rsidRDefault="00802EF0" w:rsidP="001765BE">
      <w:pPr>
        <w:spacing w:before="6"/>
        <w:jc w:val="both"/>
        <w:rPr>
          <w:rFonts w:asciiTheme="minorHAnsi" w:hAnsiTheme="minorHAnsi" w:cstheme="minorHAnsi"/>
        </w:rPr>
      </w:pPr>
    </w:p>
    <w:p w14:paraId="01803387" w14:textId="77777777" w:rsidR="00802EF0" w:rsidRDefault="00802EF0" w:rsidP="001765BE">
      <w:pPr>
        <w:spacing w:before="6"/>
        <w:jc w:val="both"/>
        <w:rPr>
          <w:rFonts w:asciiTheme="minorHAnsi" w:hAnsiTheme="minorHAnsi" w:cstheme="minorHAnsi"/>
        </w:rPr>
      </w:pPr>
    </w:p>
    <w:p w14:paraId="3AFF1260" w14:textId="77777777" w:rsidR="00802EF0" w:rsidRDefault="00802EF0" w:rsidP="001765BE">
      <w:pPr>
        <w:spacing w:before="6"/>
        <w:jc w:val="both"/>
        <w:rPr>
          <w:rFonts w:asciiTheme="minorHAnsi" w:hAnsiTheme="minorHAnsi" w:cstheme="minorHAnsi"/>
        </w:rPr>
      </w:pPr>
    </w:p>
    <w:p w14:paraId="1060123A" w14:textId="77777777" w:rsidR="00802EF0" w:rsidRDefault="00802EF0" w:rsidP="001765BE">
      <w:pPr>
        <w:spacing w:before="6"/>
        <w:jc w:val="both"/>
        <w:rPr>
          <w:rFonts w:asciiTheme="minorHAnsi" w:hAnsiTheme="minorHAnsi" w:cstheme="minorHAnsi"/>
        </w:rPr>
      </w:pPr>
    </w:p>
    <w:p w14:paraId="539FD7BD" w14:textId="77777777" w:rsidR="00802EF0" w:rsidRDefault="00802EF0" w:rsidP="001765BE">
      <w:pPr>
        <w:spacing w:before="6"/>
        <w:jc w:val="both"/>
        <w:rPr>
          <w:rFonts w:asciiTheme="minorHAnsi" w:hAnsiTheme="minorHAnsi" w:cstheme="minorHAnsi"/>
        </w:rPr>
      </w:pPr>
    </w:p>
    <w:p w14:paraId="2C52E315" w14:textId="77777777" w:rsidR="00802EF0" w:rsidRDefault="00802EF0" w:rsidP="001765BE">
      <w:pPr>
        <w:spacing w:before="6"/>
        <w:jc w:val="both"/>
        <w:rPr>
          <w:rFonts w:asciiTheme="minorHAnsi" w:hAnsiTheme="minorHAnsi" w:cstheme="minorHAnsi"/>
        </w:rPr>
      </w:pPr>
    </w:p>
    <w:p w14:paraId="29A7BFF6" w14:textId="77777777" w:rsidR="00802EF0" w:rsidRDefault="00802EF0" w:rsidP="001765BE">
      <w:pPr>
        <w:spacing w:before="6"/>
        <w:jc w:val="both"/>
        <w:rPr>
          <w:rFonts w:asciiTheme="minorHAnsi" w:hAnsiTheme="minorHAnsi" w:cstheme="minorHAnsi"/>
        </w:rPr>
      </w:pPr>
    </w:p>
    <w:p w14:paraId="66494281" w14:textId="77777777" w:rsidR="00802EF0" w:rsidRDefault="00802EF0" w:rsidP="001765BE">
      <w:pPr>
        <w:spacing w:before="6"/>
        <w:jc w:val="both"/>
        <w:rPr>
          <w:rFonts w:asciiTheme="minorHAnsi" w:hAnsiTheme="minorHAnsi" w:cstheme="minorHAnsi"/>
        </w:rPr>
      </w:pPr>
    </w:p>
    <w:p w14:paraId="6066ED80" w14:textId="77777777" w:rsidR="00802EF0" w:rsidRDefault="00802EF0" w:rsidP="001765BE">
      <w:pPr>
        <w:spacing w:before="6"/>
        <w:jc w:val="both"/>
        <w:rPr>
          <w:rFonts w:asciiTheme="minorHAnsi" w:hAnsiTheme="minorHAnsi" w:cstheme="minorHAnsi"/>
        </w:rPr>
      </w:pPr>
    </w:p>
    <w:p w14:paraId="39D51FD6" w14:textId="77777777" w:rsidR="00802EF0" w:rsidRDefault="00802EF0" w:rsidP="001765BE">
      <w:pPr>
        <w:spacing w:before="6"/>
        <w:jc w:val="both"/>
        <w:rPr>
          <w:rFonts w:asciiTheme="minorHAnsi" w:hAnsiTheme="minorHAnsi" w:cstheme="minorHAnsi"/>
        </w:rPr>
      </w:pPr>
    </w:p>
    <w:p w14:paraId="04C010A0" w14:textId="77777777" w:rsidR="00802EF0" w:rsidRDefault="00802EF0" w:rsidP="001765BE">
      <w:pPr>
        <w:spacing w:before="6"/>
        <w:jc w:val="both"/>
        <w:rPr>
          <w:rFonts w:asciiTheme="minorHAnsi" w:hAnsiTheme="minorHAnsi" w:cstheme="minorHAnsi"/>
        </w:rPr>
      </w:pPr>
    </w:p>
    <w:p w14:paraId="61621BDD" w14:textId="77777777" w:rsidR="00802EF0" w:rsidRDefault="00802EF0" w:rsidP="001765BE">
      <w:pPr>
        <w:spacing w:before="6"/>
        <w:jc w:val="both"/>
        <w:rPr>
          <w:rFonts w:asciiTheme="minorHAnsi" w:hAnsiTheme="minorHAnsi" w:cstheme="minorHAnsi"/>
        </w:rPr>
      </w:pPr>
    </w:p>
    <w:p w14:paraId="58E96D02" w14:textId="77777777" w:rsidR="00802EF0" w:rsidRDefault="00802EF0" w:rsidP="001765BE">
      <w:pPr>
        <w:spacing w:before="6"/>
        <w:jc w:val="both"/>
        <w:rPr>
          <w:rFonts w:asciiTheme="minorHAnsi" w:hAnsiTheme="minorHAnsi" w:cstheme="minorHAnsi"/>
        </w:rPr>
      </w:pPr>
    </w:p>
    <w:p w14:paraId="5C273A02" w14:textId="77777777" w:rsidR="00802EF0" w:rsidRDefault="00802EF0" w:rsidP="001765BE">
      <w:pPr>
        <w:spacing w:before="6"/>
        <w:jc w:val="both"/>
        <w:rPr>
          <w:rFonts w:asciiTheme="minorHAnsi" w:hAnsiTheme="minorHAnsi" w:cstheme="minorHAnsi"/>
        </w:rPr>
      </w:pPr>
    </w:p>
    <w:p w14:paraId="7AAFF2E3" w14:textId="77777777" w:rsidR="00802EF0" w:rsidRDefault="00802EF0" w:rsidP="001765BE">
      <w:pPr>
        <w:spacing w:before="6"/>
        <w:jc w:val="both"/>
        <w:rPr>
          <w:rFonts w:asciiTheme="minorHAnsi" w:hAnsiTheme="minorHAnsi" w:cstheme="minorHAnsi"/>
        </w:rPr>
      </w:pPr>
    </w:p>
    <w:p w14:paraId="3AADE9CE" w14:textId="77777777" w:rsidR="00802EF0" w:rsidRDefault="00802EF0" w:rsidP="001765BE">
      <w:pPr>
        <w:spacing w:before="6"/>
        <w:jc w:val="both"/>
        <w:rPr>
          <w:rFonts w:asciiTheme="minorHAnsi" w:hAnsiTheme="minorHAnsi" w:cstheme="minorHAnsi"/>
        </w:rPr>
      </w:pPr>
    </w:p>
    <w:p w14:paraId="474B179D" w14:textId="77777777" w:rsidR="00802EF0" w:rsidRDefault="00802EF0" w:rsidP="001765BE">
      <w:pPr>
        <w:spacing w:before="6"/>
        <w:jc w:val="both"/>
        <w:rPr>
          <w:rFonts w:asciiTheme="minorHAnsi" w:hAnsiTheme="minorHAnsi" w:cstheme="minorHAnsi"/>
        </w:rPr>
      </w:pPr>
    </w:p>
    <w:p w14:paraId="7D1F75ED" w14:textId="735B3629" w:rsidR="004A7C2D" w:rsidRPr="004A7C2D" w:rsidRDefault="00E67AA1" w:rsidP="004A7C2D">
      <w:pPr>
        <w:pStyle w:val="Ttulo3"/>
        <w:tabs>
          <w:tab w:val="left" w:pos="774"/>
        </w:tabs>
        <w:ind w:left="284"/>
        <w:rPr>
          <w:rFonts w:asciiTheme="minorHAnsi" w:hAnsiTheme="minorHAnsi" w:cstheme="minorBidi"/>
        </w:rPr>
      </w:pPr>
      <w:r w:rsidRPr="00A733EC">
        <w:rPr>
          <w:rFonts w:asciiTheme="minorHAnsi" w:hAnsiTheme="minorHAnsi" w:cstheme="minorBidi"/>
        </w:rPr>
        <w:t>UNIDAD I</w:t>
      </w:r>
      <w:r>
        <w:rPr>
          <w:rFonts w:asciiTheme="minorHAnsi" w:hAnsiTheme="minorHAnsi" w:cstheme="minorBidi"/>
        </w:rPr>
        <w:t>I</w:t>
      </w:r>
      <w:r w:rsidRPr="00A733EC">
        <w:rPr>
          <w:rFonts w:asciiTheme="minorHAnsi" w:hAnsiTheme="minorHAnsi" w:cstheme="minorBidi"/>
        </w:rPr>
        <w:t xml:space="preserve">: </w:t>
      </w:r>
      <w:r>
        <w:rPr>
          <w:rFonts w:asciiTheme="minorHAnsi" w:hAnsiTheme="minorHAnsi" w:cstheme="minorBidi"/>
        </w:rPr>
        <w:t>Modelos conexionistas y constructivistas del aprendizaje.</w:t>
      </w:r>
    </w:p>
    <w:p w14:paraId="30F285BF" w14:textId="77777777" w:rsidR="00802EF0" w:rsidRDefault="00802EF0" w:rsidP="00802EF0">
      <w:pPr>
        <w:pStyle w:val="Ttulo3"/>
        <w:tabs>
          <w:tab w:val="left" w:pos="774"/>
        </w:tabs>
        <w:ind w:left="284"/>
        <w:rPr>
          <w:rFonts w:asciiTheme="minorHAnsi" w:hAnsiTheme="minorHAnsi" w:cstheme="minorBidi"/>
          <w:lang w:val="es-PE"/>
        </w:rPr>
      </w:pPr>
    </w:p>
    <w:p w14:paraId="3FD39259" w14:textId="1325EC9A" w:rsidR="00802EF0" w:rsidRDefault="00E67AA1" w:rsidP="00802EF0">
      <w:pPr>
        <w:pStyle w:val="Ttulo3"/>
        <w:tabs>
          <w:tab w:val="left" w:pos="774"/>
        </w:tabs>
        <w:ind w:left="284"/>
        <w:rPr>
          <w:rFonts w:asciiTheme="minorHAnsi" w:hAnsiTheme="minorHAnsi" w:cstheme="minorBidi"/>
          <w:lang w:val="es-PE"/>
        </w:rPr>
      </w:pPr>
      <w:r w:rsidRPr="001E28B2">
        <w:rPr>
          <w:rFonts w:asciiTheme="minorHAnsi" w:hAnsiTheme="minorHAnsi" w:cstheme="minorBidi"/>
          <w:lang w:val="es-PE"/>
        </w:rPr>
        <w:t>Logro de aprendizaje de la Unidad:</w:t>
      </w:r>
    </w:p>
    <w:p w14:paraId="38522BA1" w14:textId="3AFC126A" w:rsidR="00E67AA1" w:rsidRDefault="004A7C2D" w:rsidP="004A7C2D">
      <w:pPr>
        <w:pStyle w:val="Ttulo3"/>
        <w:tabs>
          <w:tab w:val="left" w:pos="774"/>
        </w:tabs>
        <w:ind w:left="284"/>
        <w:rPr>
          <w:rFonts w:asciiTheme="minorHAnsi" w:hAnsiTheme="minorHAnsi" w:cstheme="minorHAnsi"/>
          <w:b w:val="0"/>
          <w:bCs w:val="0"/>
        </w:rPr>
      </w:pPr>
      <w:r w:rsidRPr="004A7C2D">
        <w:rPr>
          <w:rFonts w:asciiTheme="minorHAnsi" w:hAnsiTheme="minorHAnsi" w:cstheme="minorHAnsi"/>
          <w:b w:val="0"/>
          <w:bCs w:val="0"/>
        </w:rPr>
        <w:t>Al concluir la Unidad II, el estudiante presentará un informe explicando el diseño de procedimientos para el estudio de procesos de aprendizaje, que se presentarán como producto de la Unidad, desde los planteamientos teóricos constructivistas y con rigor científico y compromiso ético. La Unidad II relaciona actividades de enseñanza-aprendizaje con investigación, desarrollo e innovación en tanto contribuye al desarrollo de procesos de análisis y síntesis, razonamiento y pensamiento crítico en el estudiante y con desarrollo personal en tanto se relaciona con el desarrollo de habilidades para el aprendizaje, el planteamiento de metas personales y el cultivo de habilidades cognitivas.</w:t>
      </w:r>
    </w:p>
    <w:p w14:paraId="6E7ACD90" w14:textId="77777777" w:rsidR="00802EF0" w:rsidRPr="004A7C2D" w:rsidRDefault="00802EF0" w:rsidP="004A7C2D">
      <w:pPr>
        <w:pStyle w:val="Ttulo3"/>
        <w:tabs>
          <w:tab w:val="left" w:pos="774"/>
        </w:tabs>
        <w:ind w:left="284"/>
        <w:rPr>
          <w:rFonts w:asciiTheme="minorHAnsi" w:hAnsiTheme="minorHAnsi" w:cstheme="minorBidi"/>
          <w:b w:val="0"/>
          <w:bCs w:val="0"/>
          <w:lang w:val="es-PE"/>
        </w:rPr>
      </w:pPr>
    </w:p>
    <w:tbl>
      <w:tblPr>
        <w:tblStyle w:val="Tablaconcuadrcula"/>
        <w:tblW w:w="9639" w:type="dxa"/>
        <w:tblInd w:w="-5" w:type="dxa"/>
        <w:tblLook w:val="04A0" w:firstRow="1" w:lastRow="0" w:firstColumn="1" w:lastColumn="0" w:noHBand="0" w:noVBand="1"/>
      </w:tblPr>
      <w:tblGrid>
        <w:gridCol w:w="1828"/>
        <w:gridCol w:w="1291"/>
        <w:gridCol w:w="2835"/>
        <w:gridCol w:w="2062"/>
        <w:gridCol w:w="1623"/>
      </w:tblGrid>
      <w:tr w:rsidR="00802EF0" w14:paraId="5C281072" w14:textId="77777777" w:rsidTr="00802EF0">
        <w:trPr>
          <w:trHeight w:val="300"/>
        </w:trPr>
        <w:tc>
          <w:tcPr>
            <w:tcW w:w="1828" w:type="dxa"/>
          </w:tcPr>
          <w:p w14:paraId="2DE80353" w14:textId="77777777" w:rsidR="00802EF0" w:rsidRDefault="00802EF0" w:rsidP="007B377D">
            <w:pPr>
              <w:pStyle w:val="Ttulo3"/>
              <w:ind w:left="180"/>
              <w:jc w:val="center"/>
              <w:rPr>
                <w:rFonts w:asciiTheme="minorHAnsi" w:hAnsiTheme="minorHAnsi" w:cstheme="minorBidi"/>
                <w:b w:val="0"/>
                <w:bCs w:val="0"/>
              </w:rPr>
            </w:pPr>
            <w:r>
              <w:rPr>
                <w:rFonts w:asciiTheme="minorHAnsi" w:hAnsiTheme="minorHAnsi" w:cstheme="minorBidi"/>
                <w:b w:val="0"/>
                <w:bCs w:val="0"/>
              </w:rPr>
              <w:t>TEMA</w:t>
            </w:r>
          </w:p>
        </w:tc>
        <w:tc>
          <w:tcPr>
            <w:tcW w:w="1291" w:type="dxa"/>
          </w:tcPr>
          <w:p w14:paraId="38D44844" w14:textId="77777777" w:rsidR="00802EF0"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SEMANA</w:t>
            </w:r>
          </w:p>
        </w:tc>
        <w:tc>
          <w:tcPr>
            <w:tcW w:w="2835" w:type="dxa"/>
          </w:tcPr>
          <w:p w14:paraId="42E52C9F" w14:textId="77777777" w:rsidR="00802EF0"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ACTIVIDADES DE APRENDIZAJE</w:t>
            </w:r>
          </w:p>
        </w:tc>
        <w:tc>
          <w:tcPr>
            <w:tcW w:w="2062" w:type="dxa"/>
          </w:tcPr>
          <w:p w14:paraId="6CEDBA62" w14:textId="77777777" w:rsidR="00802EF0"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PRODUCTOS TEMATICOS</w:t>
            </w:r>
          </w:p>
        </w:tc>
        <w:tc>
          <w:tcPr>
            <w:tcW w:w="1623" w:type="dxa"/>
          </w:tcPr>
          <w:p w14:paraId="77142DA5" w14:textId="77777777" w:rsidR="00802EF0"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PRODUCTO DE LA UNIDAD</w:t>
            </w:r>
          </w:p>
        </w:tc>
      </w:tr>
      <w:tr w:rsidR="00802EF0" w14:paraId="54BA2F18" w14:textId="77777777" w:rsidTr="00802EF0">
        <w:trPr>
          <w:trHeight w:val="300"/>
        </w:trPr>
        <w:tc>
          <w:tcPr>
            <w:tcW w:w="1828" w:type="dxa"/>
          </w:tcPr>
          <w:p w14:paraId="080BC8D9" w14:textId="77777777" w:rsidR="00802EF0" w:rsidRDefault="00802EF0" w:rsidP="007B377D">
            <w:pPr>
              <w:pStyle w:val="Ttulo3"/>
              <w:ind w:left="0"/>
              <w:rPr>
                <w:rFonts w:asciiTheme="minorHAnsi" w:hAnsiTheme="minorHAnsi" w:cstheme="minorBidi"/>
                <w:b w:val="0"/>
                <w:bCs w:val="0"/>
              </w:rPr>
            </w:pPr>
            <w:r>
              <w:rPr>
                <w:rFonts w:asciiTheme="minorHAnsi" w:hAnsiTheme="minorHAnsi" w:cstheme="minorBidi"/>
                <w:b w:val="0"/>
                <w:bCs w:val="0"/>
              </w:rPr>
              <w:t>1. Ampliando el concepto de cognición.</w:t>
            </w:r>
          </w:p>
          <w:p w14:paraId="4724E1BB" w14:textId="77777777" w:rsidR="00802EF0" w:rsidRDefault="00802EF0" w:rsidP="007B377D">
            <w:pPr>
              <w:pStyle w:val="Ttulo3"/>
              <w:ind w:left="0"/>
              <w:rPr>
                <w:rFonts w:asciiTheme="minorHAnsi" w:hAnsiTheme="minorHAnsi" w:cstheme="minorBidi"/>
                <w:b w:val="0"/>
                <w:bCs w:val="0"/>
              </w:rPr>
            </w:pPr>
            <w:r>
              <w:rPr>
                <w:rFonts w:asciiTheme="minorHAnsi" w:hAnsiTheme="minorHAnsi" w:cstheme="minorBidi"/>
                <w:b w:val="0"/>
                <w:bCs w:val="0"/>
              </w:rPr>
              <w:t>2. Teoría de Piaget del desarrollo cognitivo.</w:t>
            </w:r>
          </w:p>
          <w:p w14:paraId="6CF4A5E9" w14:textId="77777777" w:rsidR="00802EF0" w:rsidRDefault="00802EF0" w:rsidP="007B377D">
            <w:pPr>
              <w:pStyle w:val="Ttulo3"/>
              <w:ind w:left="0"/>
              <w:rPr>
                <w:rFonts w:asciiTheme="minorHAnsi" w:hAnsiTheme="minorHAnsi" w:cstheme="minorBidi"/>
                <w:b w:val="0"/>
                <w:bCs w:val="0"/>
              </w:rPr>
            </w:pPr>
            <w:r>
              <w:rPr>
                <w:rFonts w:asciiTheme="minorHAnsi" w:hAnsiTheme="minorHAnsi" w:cstheme="minorBidi"/>
                <w:b w:val="0"/>
                <w:bCs w:val="0"/>
              </w:rPr>
              <w:t>3. Teoría de Vygotsky del desarrollo cognitivo.</w:t>
            </w:r>
          </w:p>
          <w:p w14:paraId="008DD9D4" w14:textId="77777777" w:rsidR="00802EF0" w:rsidRPr="008C1A26" w:rsidRDefault="00802EF0" w:rsidP="007B377D">
            <w:pPr>
              <w:pStyle w:val="Ttulo3"/>
              <w:ind w:left="0"/>
              <w:rPr>
                <w:rFonts w:asciiTheme="minorHAnsi" w:hAnsiTheme="minorHAnsi" w:cstheme="minorBidi"/>
                <w:b w:val="0"/>
                <w:bCs w:val="0"/>
                <w:color w:val="FF0000"/>
              </w:rPr>
            </w:pPr>
            <w:r w:rsidRPr="00E61A5C">
              <w:rPr>
                <w:rFonts w:asciiTheme="minorHAnsi" w:hAnsiTheme="minorHAnsi" w:cstheme="minorBidi"/>
                <w:b w:val="0"/>
                <w:bCs w:val="0"/>
              </w:rPr>
              <w:t>4. Evaluación parcial.</w:t>
            </w:r>
          </w:p>
          <w:p w14:paraId="5CEA48FF" w14:textId="77777777" w:rsidR="00802EF0" w:rsidRDefault="00802EF0" w:rsidP="007B377D">
            <w:pPr>
              <w:pStyle w:val="Ttulo3"/>
              <w:ind w:left="180"/>
              <w:rPr>
                <w:rFonts w:asciiTheme="minorHAnsi" w:hAnsiTheme="minorHAnsi" w:cstheme="minorBidi"/>
                <w:b w:val="0"/>
                <w:bCs w:val="0"/>
              </w:rPr>
            </w:pPr>
          </w:p>
          <w:p w14:paraId="22FF3435" w14:textId="77777777" w:rsidR="00802EF0" w:rsidRDefault="00802EF0" w:rsidP="007B377D">
            <w:pPr>
              <w:pStyle w:val="Ttulo3"/>
              <w:ind w:left="180"/>
              <w:rPr>
                <w:rFonts w:asciiTheme="minorHAnsi" w:hAnsiTheme="minorHAnsi" w:cstheme="minorBidi"/>
                <w:b w:val="0"/>
                <w:bCs w:val="0"/>
              </w:rPr>
            </w:pPr>
          </w:p>
        </w:tc>
        <w:tc>
          <w:tcPr>
            <w:tcW w:w="1291" w:type="dxa"/>
          </w:tcPr>
          <w:p w14:paraId="3382A4D4" w14:textId="77777777" w:rsidR="00802EF0"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Semana 5</w:t>
            </w:r>
          </w:p>
          <w:p w14:paraId="35FA2F1C" w14:textId="77777777" w:rsidR="00802EF0" w:rsidRDefault="00802EF0" w:rsidP="007B377D">
            <w:pPr>
              <w:pStyle w:val="Ttulo3"/>
              <w:tabs>
                <w:tab w:val="left" w:pos="774"/>
              </w:tabs>
              <w:ind w:left="0"/>
              <w:jc w:val="center"/>
              <w:rPr>
                <w:rFonts w:asciiTheme="minorHAnsi" w:hAnsiTheme="minorHAnsi" w:cstheme="minorHAnsi"/>
                <w:b w:val="0"/>
                <w:bCs w:val="0"/>
              </w:rPr>
            </w:pPr>
          </w:p>
          <w:p w14:paraId="27E16904" w14:textId="77777777" w:rsidR="005B42CD" w:rsidRDefault="005B42CD" w:rsidP="007B377D">
            <w:pPr>
              <w:pStyle w:val="Ttulo3"/>
              <w:tabs>
                <w:tab w:val="left" w:pos="774"/>
              </w:tabs>
              <w:ind w:left="0"/>
              <w:jc w:val="center"/>
              <w:rPr>
                <w:rFonts w:asciiTheme="minorHAnsi" w:hAnsiTheme="minorHAnsi" w:cstheme="minorHAnsi"/>
                <w:b w:val="0"/>
                <w:bCs w:val="0"/>
              </w:rPr>
            </w:pPr>
          </w:p>
          <w:p w14:paraId="59EE13B2" w14:textId="4F55C132" w:rsidR="00802EF0"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Semana 6</w:t>
            </w:r>
          </w:p>
          <w:p w14:paraId="1D767B4B" w14:textId="77777777" w:rsidR="00802EF0" w:rsidRDefault="00802EF0" w:rsidP="007B377D">
            <w:pPr>
              <w:pStyle w:val="Ttulo3"/>
              <w:tabs>
                <w:tab w:val="left" w:pos="774"/>
              </w:tabs>
              <w:ind w:left="0"/>
              <w:jc w:val="center"/>
              <w:rPr>
                <w:rFonts w:asciiTheme="minorHAnsi" w:hAnsiTheme="minorHAnsi" w:cstheme="minorHAnsi"/>
                <w:b w:val="0"/>
                <w:bCs w:val="0"/>
              </w:rPr>
            </w:pPr>
          </w:p>
          <w:p w14:paraId="7DF7F926" w14:textId="77777777" w:rsidR="005B42CD" w:rsidRDefault="005B42CD" w:rsidP="007B377D">
            <w:pPr>
              <w:pStyle w:val="Ttulo3"/>
              <w:tabs>
                <w:tab w:val="left" w:pos="774"/>
              </w:tabs>
              <w:ind w:left="0"/>
              <w:jc w:val="center"/>
              <w:rPr>
                <w:rFonts w:asciiTheme="minorHAnsi" w:hAnsiTheme="minorHAnsi" w:cstheme="minorHAnsi"/>
                <w:b w:val="0"/>
                <w:bCs w:val="0"/>
              </w:rPr>
            </w:pPr>
          </w:p>
          <w:p w14:paraId="6564A7BD" w14:textId="0D868DBB" w:rsidR="00802EF0"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Semana 7</w:t>
            </w:r>
          </w:p>
          <w:p w14:paraId="6183E00A" w14:textId="77777777" w:rsidR="00802EF0" w:rsidRDefault="00802EF0" w:rsidP="007B377D">
            <w:pPr>
              <w:pStyle w:val="Ttulo3"/>
              <w:tabs>
                <w:tab w:val="left" w:pos="774"/>
              </w:tabs>
              <w:ind w:left="0"/>
              <w:jc w:val="center"/>
              <w:rPr>
                <w:rFonts w:asciiTheme="minorHAnsi" w:hAnsiTheme="minorHAnsi" w:cstheme="minorHAnsi"/>
                <w:b w:val="0"/>
                <w:bCs w:val="0"/>
              </w:rPr>
            </w:pPr>
          </w:p>
          <w:p w14:paraId="7991A079" w14:textId="77777777" w:rsidR="005B42CD" w:rsidRDefault="005B42CD" w:rsidP="007B377D">
            <w:pPr>
              <w:pStyle w:val="Ttulo3"/>
              <w:tabs>
                <w:tab w:val="left" w:pos="774"/>
              </w:tabs>
              <w:ind w:left="0"/>
              <w:jc w:val="center"/>
              <w:rPr>
                <w:rFonts w:asciiTheme="minorHAnsi" w:hAnsiTheme="minorHAnsi" w:cstheme="minorHAnsi"/>
                <w:b w:val="0"/>
                <w:bCs w:val="0"/>
              </w:rPr>
            </w:pPr>
          </w:p>
          <w:p w14:paraId="68752CC7" w14:textId="77777777" w:rsidR="005B42CD" w:rsidRDefault="005B42CD" w:rsidP="007B377D">
            <w:pPr>
              <w:pStyle w:val="Ttulo3"/>
              <w:tabs>
                <w:tab w:val="left" w:pos="774"/>
              </w:tabs>
              <w:ind w:left="0"/>
              <w:jc w:val="center"/>
              <w:rPr>
                <w:rFonts w:asciiTheme="minorHAnsi" w:hAnsiTheme="minorHAnsi" w:cstheme="minorHAnsi"/>
                <w:b w:val="0"/>
                <w:bCs w:val="0"/>
              </w:rPr>
            </w:pPr>
          </w:p>
          <w:p w14:paraId="1B36CC6E" w14:textId="62C631E6" w:rsidR="00802EF0" w:rsidRPr="00A733EC"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Semana 8</w:t>
            </w:r>
          </w:p>
        </w:tc>
        <w:tc>
          <w:tcPr>
            <w:tcW w:w="2835" w:type="dxa"/>
          </w:tcPr>
          <w:p w14:paraId="204D67E9" w14:textId="77777777" w:rsidR="00802EF0" w:rsidRDefault="00802EF0" w:rsidP="007B377D">
            <w:pPr>
              <w:pStyle w:val="Ttulo3"/>
              <w:tabs>
                <w:tab w:val="left" w:pos="774"/>
              </w:tabs>
              <w:ind w:left="0"/>
              <w:jc w:val="both"/>
              <w:rPr>
                <w:rFonts w:asciiTheme="minorHAnsi" w:hAnsiTheme="minorHAnsi" w:cstheme="minorHAnsi"/>
                <w:b w:val="0"/>
                <w:bCs w:val="0"/>
              </w:rPr>
            </w:pPr>
            <w:r>
              <w:rPr>
                <w:rFonts w:asciiTheme="minorHAnsi" w:hAnsiTheme="minorHAnsi" w:cstheme="minorHAnsi"/>
                <w:b w:val="0"/>
                <w:bCs w:val="0"/>
              </w:rPr>
              <w:t>Investiga acerca del concepto de cognición.</w:t>
            </w:r>
          </w:p>
          <w:p w14:paraId="54982837" w14:textId="77777777" w:rsidR="00802EF0" w:rsidRDefault="00802EF0" w:rsidP="007B377D">
            <w:pPr>
              <w:pStyle w:val="Ttulo3"/>
              <w:tabs>
                <w:tab w:val="left" w:pos="774"/>
              </w:tabs>
              <w:ind w:left="0"/>
              <w:jc w:val="both"/>
              <w:rPr>
                <w:rFonts w:asciiTheme="minorHAnsi" w:hAnsiTheme="minorHAnsi" w:cstheme="minorHAnsi"/>
                <w:b w:val="0"/>
                <w:bCs w:val="0"/>
              </w:rPr>
            </w:pPr>
            <w:r>
              <w:rPr>
                <w:rFonts w:asciiTheme="minorHAnsi" w:hAnsiTheme="minorHAnsi" w:cstheme="minorHAnsi"/>
                <w:b w:val="0"/>
                <w:bCs w:val="0"/>
              </w:rPr>
              <w:t>Elabora un modelo experimental para el estudio del fenómeno de conservación.</w:t>
            </w:r>
          </w:p>
          <w:p w14:paraId="6C4BA643" w14:textId="77777777" w:rsidR="00802EF0" w:rsidRDefault="00802EF0" w:rsidP="007B377D">
            <w:pPr>
              <w:pStyle w:val="Ttulo3"/>
              <w:tabs>
                <w:tab w:val="left" w:pos="774"/>
              </w:tabs>
              <w:ind w:left="0"/>
              <w:jc w:val="both"/>
              <w:rPr>
                <w:rFonts w:asciiTheme="minorHAnsi" w:hAnsiTheme="minorHAnsi" w:cstheme="minorHAnsi"/>
                <w:b w:val="0"/>
                <w:bCs w:val="0"/>
              </w:rPr>
            </w:pPr>
            <w:r>
              <w:rPr>
                <w:rFonts w:asciiTheme="minorHAnsi" w:hAnsiTheme="minorHAnsi" w:cstheme="minorHAnsi"/>
                <w:b w:val="0"/>
                <w:bCs w:val="0"/>
              </w:rPr>
              <w:t>Investiga sobre el concepto de zona de desarrollo próximo.</w:t>
            </w:r>
          </w:p>
          <w:p w14:paraId="2D3641D7" w14:textId="77777777" w:rsidR="00802EF0" w:rsidRPr="00A733EC" w:rsidRDefault="00802EF0" w:rsidP="007B377D">
            <w:pPr>
              <w:pStyle w:val="Ttulo3"/>
              <w:tabs>
                <w:tab w:val="left" w:pos="774"/>
              </w:tabs>
              <w:ind w:left="0"/>
              <w:jc w:val="both"/>
              <w:rPr>
                <w:rFonts w:asciiTheme="minorHAnsi" w:hAnsiTheme="minorHAnsi" w:cstheme="minorHAnsi"/>
                <w:b w:val="0"/>
                <w:bCs w:val="0"/>
              </w:rPr>
            </w:pPr>
            <w:r>
              <w:rPr>
                <w:rFonts w:asciiTheme="minorHAnsi" w:hAnsiTheme="minorHAnsi" w:cstheme="minorHAnsi"/>
                <w:b w:val="0"/>
                <w:bCs w:val="0"/>
              </w:rPr>
              <w:t>Elabora un informe comparativo de las propuestas teóricas de Piaget y de Vygotsky.</w:t>
            </w:r>
          </w:p>
        </w:tc>
        <w:tc>
          <w:tcPr>
            <w:tcW w:w="2062" w:type="dxa"/>
          </w:tcPr>
          <w:p w14:paraId="1588A55B" w14:textId="77777777" w:rsidR="00802EF0" w:rsidRPr="00E61A5C" w:rsidRDefault="00802EF0" w:rsidP="007B377D">
            <w:pPr>
              <w:pStyle w:val="Ttulo3"/>
              <w:tabs>
                <w:tab w:val="left" w:pos="774"/>
              </w:tabs>
              <w:ind w:left="0"/>
              <w:jc w:val="both"/>
              <w:rPr>
                <w:rFonts w:asciiTheme="minorHAnsi" w:hAnsiTheme="minorHAnsi" w:cstheme="minorHAnsi"/>
                <w:b w:val="0"/>
                <w:bCs w:val="0"/>
              </w:rPr>
            </w:pPr>
            <w:r w:rsidRPr="00E61A5C">
              <w:rPr>
                <w:rFonts w:asciiTheme="minorHAnsi" w:hAnsiTheme="minorHAnsi" w:cstheme="minorHAnsi"/>
                <w:b w:val="0"/>
                <w:bCs w:val="0"/>
              </w:rPr>
              <w:t>1. Informe acerca del concepto de cognición.</w:t>
            </w:r>
          </w:p>
          <w:p w14:paraId="363C5C24" w14:textId="77777777" w:rsidR="00802EF0" w:rsidRPr="00E61A5C" w:rsidRDefault="00802EF0" w:rsidP="007B377D">
            <w:pPr>
              <w:pStyle w:val="Ttulo3"/>
              <w:tabs>
                <w:tab w:val="left" w:pos="774"/>
              </w:tabs>
              <w:ind w:left="0"/>
              <w:jc w:val="both"/>
              <w:rPr>
                <w:rFonts w:asciiTheme="minorHAnsi" w:hAnsiTheme="minorHAnsi" w:cstheme="minorHAnsi"/>
                <w:b w:val="0"/>
                <w:bCs w:val="0"/>
              </w:rPr>
            </w:pPr>
            <w:r w:rsidRPr="00E61A5C">
              <w:rPr>
                <w:rFonts w:asciiTheme="minorHAnsi" w:hAnsiTheme="minorHAnsi" w:cstheme="minorHAnsi"/>
                <w:b w:val="0"/>
                <w:bCs w:val="0"/>
              </w:rPr>
              <w:t>2. Reporte experimental del fenómeno de la conservación en niños.</w:t>
            </w:r>
          </w:p>
          <w:p w14:paraId="44A7A0E0" w14:textId="77777777" w:rsidR="00802EF0" w:rsidRPr="00E61A5C" w:rsidRDefault="00802EF0" w:rsidP="007B377D">
            <w:pPr>
              <w:pStyle w:val="Ttulo3"/>
              <w:tabs>
                <w:tab w:val="left" w:pos="774"/>
              </w:tabs>
              <w:ind w:left="0"/>
              <w:jc w:val="both"/>
              <w:rPr>
                <w:rFonts w:asciiTheme="minorHAnsi" w:hAnsiTheme="minorHAnsi" w:cstheme="minorHAnsi"/>
                <w:b w:val="0"/>
                <w:bCs w:val="0"/>
              </w:rPr>
            </w:pPr>
            <w:r w:rsidRPr="00E61A5C">
              <w:rPr>
                <w:rFonts w:asciiTheme="minorHAnsi" w:hAnsiTheme="minorHAnsi" w:cstheme="minorHAnsi"/>
                <w:b w:val="0"/>
                <w:bCs w:val="0"/>
              </w:rPr>
              <w:t>3. Informe sobre el concepto de zona de desarrollo próximo.</w:t>
            </w:r>
          </w:p>
          <w:p w14:paraId="6DD39C5F" w14:textId="77777777" w:rsidR="00802EF0" w:rsidRPr="00E61A5C" w:rsidRDefault="00802EF0" w:rsidP="007B377D">
            <w:pPr>
              <w:pStyle w:val="Ttulo3"/>
              <w:tabs>
                <w:tab w:val="left" w:pos="774"/>
              </w:tabs>
              <w:ind w:left="0"/>
              <w:jc w:val="both"/>
              <w:rPr>
                <w:rFonts w:asciiTheme="minorHAnsi" w:hAnsiTheme="minorHAnsi" w:cstheme="minorHAnsi"/>
                <w:b w:val="0"/>
                <w:bCs w:val="0"/>
              </w:rPr>
            </w:pPr>
            <w:r w:rsidRPr="00E61A5C">
              <w:rPr>
                <w:rFonts w:asciiTheme="minorHAnsi" w:hAnsiTheme="minorHAnsi" w:cstheme="minorHAnsi"/>
                <w:b w:val="0"/>
                <w:bCs w:val="0"/>
              </w:rPr>
              <w:t>4. Tabla comparativa sobre las propuestas teóricas de Piaget y Vygotsky.</w:t>
            </w:r>
          </w:p>
        </w:tc>
        <w:tc>
          <w:tcPr>
            <w:tcW w:w="1623" w:type="dxa"/>
          </w:tcPr>
          <w:p w14:paraId="6A22D109" w14:textId="77777777" w:rsidR="00802EF0" w:rsidRPr="00E61A5C" w:rsidRDefault="00802EF0" w:rsidP="007B377D">
            <w:pPr>
              <w:pStyle w:val="Ttulo3"/>
              <w:tabs>
                <w:tab w:val="left" w:pos="774"/>
              </w:tabs>
              <w:ind w:left="0"/>
              <w:jc w:val="both"/>
              <w:rPr>
                <w:rFonts w:asciiTheme="minorHAnsi" w:hAnsiTheme="minorHAnsi" w:cstheme="minorHAnsi"/>
                <w:b w:val="0"/>
                <w:bCs w:val="0"/>
              </w:rPr>
            </w:pPr>
            <w:r w:rsidRPr="00E61A5C">
              <w:rPr>
                <w:rFonts w:asciiTheme="minorHAnsi" w:hAnsiTheme="minorHAnsi" w:cstheme="minorHAnsi"/>
                <w:b w:val="0"/>
                <w:bCs w:val="0"/>
              </w:rPr>
              <w:t>Informe sobre las teorías del desarrollo cognitivo de Piaget y de Vygotsky y sobre el diseño de situaciones experimentales en base a dichas teorías.</w:t>
            </w:r>
          </w:p>
        </w:tc>
      </w:tr>
    </w:tbl>
    <w:p w14:paraId="4F35CD46" w14:textId="77777777" w:rsidR="00E67AA1" w:rsidRDefault="00E67AA1" w:rsidP="001765BE">
      <w:pPr>
        <w:spacing w:before="6"/>
        <w:jc w:val="both"/>
        <w:rPr>
          <w:rFonts w:asciiTheme="minorHAnsi" w:hAnsiTheme="minorHAnsi" w:cstheme="minorHAnsi"/>
        </w:rPr>
      </w:pPr>
    </w:p>
    <w:p w14:paraId="7178DFCE" w14:textId="77777777" w:rsidR="00802EF0" w:rsidRDefault="00802EF0" w:rsidP="00802EF0">
      <w:pPr>
        <w:pStyle w:val="Ttulo3"/>
        <w:tabs>
          <w:tab w:val="left" w:pos="774"/>
        </w:tabs>
        <w:ind w:left="284"/>
        <w:rPr>
          <w:rFonts w:asciiTheme="minorHAnsi" w:hAnsiTheme="minorHAnsi" w:cstheme="minorBidi"/>
        </w:rPr>
      </w:pPr>
      <w:r w:rsidRPr="00A733EC">
        <w:rPr>
          <w:rFonts w:asciiTheme="minorHAnsi" w:hAnsiTheme="minorHAnsi" w:cstheme="minorBidi"/>
        </w:rPr>
        <w:t>UNIDAD I</w:t>
      </w:r>
      <w:r>
        <w:rPr>
          <w:rFonts w:asciiTheme="minorHAnsi" w:hAnsiTheme="minorHAnsi" w:cstheme="minorBidi"/>
        </w:rPr>
        <w:t>II</w:t>
      </w:r>
      <w:r w:rsidRPr="00A733EC">
        <w:rPr>
          <w:rFonts w:asciiTheme="minorHAnsi" w:hAnsiTheme="minorHAnsi" w:cstheme="minorBidi"/>
        </w:rPr>
        <w:t xml:space="preserve">: </w:t>
      </w:r>
      <w:r>
        <w:rPr>
          <w:rFonts w:asciiTheme="minorHAnsi" w:hAnsiTheme="minorHAnsi" w:cstheme="minorBidi"/>
        </w:rPr>
        <w:t>Procesos complejos y factores contextuales del aprendizaje</w:t>
      </w:r>
    </w:p>
    <w:p w14:paraId="760A7457" w14:textId="77777777" w:rsidR="00802EF0" w:rsidRDefault="00802EF0" w:rsidP="00802EF0">
      <w:pPr>
        <w:pStyle w:val="Ttulo3"/>
        <w:tabs>
          <w:tab w:val="left" w:pos="774"/>
        </w:tabs>
        <w:ind w:left="284"/>
        <w:rPr>
          <w:rFonts w:asciiTheme="minorHAnsi" w:hAnsiTheme="minorHAnsi" w:cstheme="minorBidi"/>
        </w:rPr>
      </w:pPr>
    </w:p>
    <w:p w14:paraId="452ED0E1" w14:textId="21E2B174" w:rsidR="00802EF0" w:rsidRPr="001E28B2" w:rsidRDefault="00802EF0" w:rsidP="00802EF0">
      <w:pPr>
        <w:pStyle w:val="Ttulo3"/>
        <w:tabs>
          <w:tab w:val="left" w:pos="774"/>
        </w:tabs>
        <w:ind w:left="284"/>
        <w:rPr>
          <w:rFonts w:asciiTheme="minorHAnsi" w:hAnsiTheme="minorHAnsi" w:cstheme="minorBidi"/>
          <w:lang w:val="es-PE"/>
        </w:rPr>
      </w:pPr>
      <w:r w:rsidRPr="001E28B2">
        <w:rPr>
          <w:rFonts w:asciiTheme="minorHAnsi" w:hAnsiTheme="minorHAnsi" w:cstheme="minorBidi"/>
          <w:lang w:val="es-PE"/>
        </w:rPr>
        <w:t>Logro de aprendizaje de la Unidad:</w:t>
      </w:r>
    </w:p>
    <w:p w14:paraId="30102912" w14:textId="77777777" w:rsidR="00802EF0" w:rsidRDefault="00802EF0" w:rsidP="00802EF0">
      <w:pPr>
        <w:ind w:left="284"/>
        <w:jc w:val="both"/>
        <w:rPr>
          <w:rFonts w:asciiTheme="minorHAnsi" w:hAnsiTheme="minorHAnsi" w:cstheme="minorHAnsi"/>
        </w:rPr>
      </w:pPr>
      <w:r>
        <w:rPr>
          <w:rFonts w:asciiTheme="minorHAnsi" w:hAnsiTheme="minorHAnsi" w:cstheme="minorHAnsi"/>
        </w:rPr>
        <w:t>Al concluir la Unidad III, el estudiante presentará un informe explicando del diseño de procedimientos experimentales para el estudio de procesos complejos y los factores contextuales del aprendizaje, que se presentarán como producto de la Unidad, considerando los conceptos teóricos revisados en la unidad y con rigor científico y compromiso ético. La Unidad III relaciona actividades de enseñanza-aprendizaje con investigación, desarrollo e innovación en tanto contribuye al desarrollo de procesos de análisis y síntesis, razonamiento y pensamiento crítico en el estudiante y con desarrollo personal en tanto se relaciona con el desarrollo de habilidades para el aprendizaje, el planteamiento de metas personales y el cultivo de habilidades cognitivas.</w:t>
      </w:r>
    </w:p>
    <w:p w14:paraId="7315EA83" w14:textId="77777777" w:rsidR="00802EF0" w:rsidRDefault="00802EF0" w:rsidP="00802EF0">
      <w:pPr>
        <w:ind w:left="284"/>
        <w:jc w:val="both"/>
        <w:rPr>
          <w:rFonts w:asciiTheme="minorHAnsi" w:hAnsiTheme="minorHAnsi" w:cstheme="minorHAnsi"/>
        </w:rPr>
      </w:pPr>
    </w:p>
    <w:tbl>
      <w:tblPr>
        <w:tblStyle w:val="Tablaconcuadrcula"/>
        <w:tblW w:w="9639" w:type="dxa"/>
        <w:tblInd w:w="-5" w:type="dxa"/>
        <w:tblLook w:val="04A0" w:firstRow="1" w:lastRow="0" w:firstColumn="1" w:lastColumn="0" w:noHBand="0" w:noVBand="1"/>
      </w:tblPr>
      <w:tblGrid>
        <w:gridCol w:w="1832"/>
        <w:gridCol w:w="1287"/>
        <w:gridCol w:w="2835"/>
        <w:gridCol w:w="2064"/>
        <w:gridCol w:w="1621"/>
      </w:tblGrid>
      <w:tr w:rsidR="00802EF0" w14:paraId="7A0DB13C" w14:textId="77777777" w:rsidTr="00802EF0">
        <w:trPr>
          <w:trHeight w:val="300"/>
        </w:trPr>
        <w:tc>
          <w:tcPr>
            <w:tcW w:w="1832" w:type="dxa"/>
          </w:tcPr>
          <w:p w14:paraId="23C3F4F8" w14:textId="77777777" w:rsidR="00802EF0" w:rsidRDefault="00802EF0" w:rsidP="007B377D">
            <w:pPr>
              <w:pStyle w:val="Ttulo3"/>
              <w:ind w:left="180"/>
              <w:jc w:val="center"/>
              <w:rPr>
                <w:rFonts w:asciiTheme="minorHAnsi" w:hAnsiTheme="minorHAnsi" w:cstheme="minorBidi"/>
                <w:b w:val="0"/>
                <w:bCs w:val="0"/>
              </w:rPr>
            </w:pPr>
            <w:r>
              <w:rPr>
                <w:rFonts w:asciiTheme="minorHAnsi" w:hAnsiTheme="minorHAnsi" w:cstheme="minorBidi"/>
                <w:b w:val="0"/>
                <w:bCs w:val="0"/>
              </w:rPr>
              <w:t>TEMA</w:t>
            </w:r>
          </w:p>
        </w:tc>
        <w:tc>
          <w:tcPr>
            <w:tcW w:w="1287" w:type="dxa"/>
          </w:tcPr>
          <w:p w14:paraId="2F99931B" w14:textId="77777777" w:rsidR="00802EF0"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SEMANA</w:t>
            </w:r>
          </w:p>
        </w:tc>
        <w:tc>
          <w:tcPr>
            <w:tcW w:w="2835" w:type="dxa"/>
          </w:tcPr>
          <w:p w14:paraId="31AD3173" w14:textId="77777777" w:rsidR="00802EF0"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ACTIVIDADES DE APRENDIZAJE</w:t>
            </w:r>
          </w:p>
        </w:tc>
        <w:tc>
          <w:tcPr>
            <w:tcW w:w="2064" w:type="dxa"/>
          </w:tcPr>
          <w:p w14:paraId="5C4EDCEC" w14:textId="77777777" w:rsidR="00802EF0"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PRODUCTOS TEMATICOS</w:t>
            </w:r>
          </w:p>
        </w:tc>
        <w:tc>
          <w:tcPr>
            <w:tcW w:w="1621" w:type="dxa"/>
          </w:tcPr>
          <w:p w14:paraId="587E22E6" w14:textId="77777777" w:rsidR="00802EF0"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PRODUCTO DE LA UNIDAD</w:t>
            </w:r>
          </w:p>
        </w:tc>
      </w:tr>
      <w:tr w:rsidR="00802EF0" w14:paraId="2A3CC231" w14:textId="77777777" w:rsidTr="00802EF0">
        <w:trPr>
          <w:trHeight w:val="300"/>
        </w:trPr>
        <w:tc>
          <w:tcPr>
            <w:tcW w:w="1832" w:type="dxa"/>
          </w:tcPr>
          <w:p w14:paraId="7A554946" w14:textId="77777777" w:rsidR="00802EF0" w:rsidRDefault="00802EF0" w:rsidP="007B377D">
            <w:pPr>
              <w:pStyle w:val="Ttulo3"/>
              <w:ind w:left="0"/>
              <w:rPr>
                <w:rFonts w:asciiTheme="minorHAnsi" w:hAnsiTheme="minorHAnsi" w:cstheme="minorBidi"/>
                <w:b w:val="0"/>
                <w:bCs w:val="0"/>
              </w:rPr>
            </w:pPr>
            <w:r>
              <w:rPr>
                <w:rFonts w:asciiTheme="minorHAnsi" w:hAnsiTheme="minorHAnsi" w:cstheme="minorBidi"/>
                <w:b w:val="0"/>
                <w:bCs w:val="0"/>
              </w:rPr>
              <w:t>1. Enfoques contextuales del aprendizaje: Factores fisiológicos y emocionales.</w:t>
            </w:r>
          </w:p>
          <w:p w14:paraId="34E8F3A6" w14:textId="77777777" w:rsidR="00802EF0" w:rsidRDefault="00802EF0" w:rsidP="007B377D">
            <w:pPr>
              <w:pStyle w:val="Ttulo3"/>
              <w:ind w:left="0"/>
              <w:rPr>
                <w:rFonts w:asciiTheme="minorHAnsi" w:hAnsiTheme="minorHAnsi" w:cstheme="minorBidi"/>
                <w:b w:val="0"/>
                <w:bCs w:val="0"/>
              </w:rPr>
            </w:pPr>
            <w:r>
              <w:rPr>
                <w:rFonts w:asciiTheme="minorHAnsi" w:hAnsiTheme="minorHAnsi" w:cstheme="minorBidi"/>
                <w:b w:val="0"/>
                <w:bCs w:val="0"/>
              </w:rPr>
              <w:t>2. Enfoques contextuales del aprendizaje: ambiente físico, social y cultural.</w:t>
            </w:r>
          </w:p>
          <w:p w14:paraId="67D7EC76" w14:textId="77777777" w:rsidR="00802EF0" w:rsidRDefault="00802EF0" w:rsidP="007B377D">
            <w:pPr>
              <w:pStyle w:val="Ttulo3"/>
              <w:ind w:left="0"/>
              <w:rPr>
                <w:rFonts w:asciiTheme="minorHAnsi" w:hAnsiTheme="minorHAnsi" w:cstheme="minorBidi"/>
                <w:b w:val="0"/>
                <w:bCs w:val="0"/>
              </w:rPr>
            </w:pPr>
            <w:r>
              <w:rPr>
                <w:rFonts w:asciiTheme="minorHAnsi" w:hAnsiTheme="minorHAnsi" w:cstheme="minorBidi"/>
                <w:b w:val="0"/>
                <w:bCs w:val="0"/>
              </w:rPr>
              <w:lastRenderedPageBreak/>
              <w:t>3. Transferencia del aprendizaje.</w:t>
            </w:r>
          </w:p>
          <w:p w14:paraId="61975DCE" w14:textId="77777777" w:rsidR="00802EF0" w:rsidRDefault="00802EF0" w:rsidP="007B377D">
            <w:pPr>
              <w:pStyle w:val="Ttulo3"/>
              <w:ind w:left="0"/>
              <w:rPr>
                <w:rFonts w:asciiTheme="minorHAnsi" w:hAnsiTheme="minorHAnsi" w:cstheme="minorBidi"/>
                <w:b w:val="0"/>
                <w:bCs w:val="0"/>
              </w:rPr>
            </w:pPr>
            <w:r>
              <w:rPr>
                <w:rFonts w:asciiTheme="minorHAnsi" w:hAnsiTheme="minorHAnsi" w:cstheme="minorBidi"/>
                <w:b w:val="0"/>
                <w:bCs w:val="0"/>
              </w:rPr>
              <w:t>4. Solución de problemas.</w:t>
            </w:r>
          </w:p>
          <w:p w14:paraId="06F69A1B" w14:textId="77777777" w:rsidR="00802EF0" w:rsidRDefault="00802EF0" w:rsidP="007B377D">
            <w:pPr>
              <w:pStyle w:val="Ttulo3"/>
              <w:ind w:left="0"/>
              <w:rPr>
                <w:rFonts w:asciiTheme="minorHAnsi" w:hAnsiTheme="minorHAnsi" w:cstheme="minorBidi"/>
                <w:b w:val="0"/>
                <w:bCs w:val="0"/>
              </w:rPr>
            </w:pPr>
          </w:p>
          <w:p w14:paraId="3D82B15C" w14:textId="77777777" w:rsidR="00802EF0" w:rsidRDefault="00802EF0" w:rsidP="007B377D">
            <w:pPr>
              <w:pStyle w:val="Ttulo3"/>
              <w:ind w:left="0"/>
              <w:rPr>
                <w:rFonts w:asciiTheme="minorHAnsi" w:hAnsiTheme="minorHAnsi" w:cstheme="minorBidi"/>
                <w:b w:val="0"/>
                <w:bCs w:val="0"/>
              </w:rPr>
            </w:pPr>
          </w:p>
          <w:p w14:paraId="59DAEF10" w14:textId="77777777" w:rsidR="00802EF0" w:rsidRDefault="00802EF0" w:rsidP="007B377D">
            <w:pPr>
              <w:pStyle w:val="Ttulo3"/>
              <w:ind w:left="0"/>
              <w:rPr>
                <w:rFonts w:asciiTheme="minorHAnsi" w:hAnsiTheme="minorHAnsi" w:cstheme="minorBidi"/>
                <w:b w:val="0"/>
                <w:bCs w:val="0"/>
              </w:rPr>
            </w:pPr>
          </w:p>
          <w:p w14:paraId="3F120E15" w14:textId="77777777" w:rsidR="00802EF0" w:rsidRDefault="00802EF0" w:rsidP="007B377D">
            <w:pPr>
              <w:pStyle w:val="Ttulo3"/>
              <w:ind w:left="0"/>
              <w:rPr>
                <w:rFonts w:asciiTheme="minorHAnsi" w:hAnsiTheme="minorHAnsi" w:cstheme="minorBidi"/>
                <w:b w:val="0"/>
                <w:bCs w:val="0"/>
              </w:rPr>
            </w:pPr>
          </w:p>
        </w:tc>
        <w:tc>
          <w:tcPr>
            <w:tcW w:w="1287" w:type="dxa"/>
          </w:tcPr>
          <w:p w14:paraId="32B30A3B" w14:textId="77777777" w:rsidR="00802EF0"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lastRenderedPageBreak/>
              <w:t>Semana 9</w:t>
            </w:r>
          </w:p>
          <w:p w14:paraId="199C41AB" w14:textId="77777777" w:rsidR="00802EF0" w:rsidRDefault="00802EF0" w:rsidP="007B377D">
            <w:pPr>
              <w:pStyle w:val="Ttulo3"/>
              <w:tabs>
                <w:tab w:val="left" w:pos="774"/>
              </w:tabs>
              <w:ind w:left="0"/>
              <w:jc w:val="center"/>
              <w:rPr>
                <w:rFonts w:asciiTheme="minorHAnsi" w:hAnsiTheme="minorHAnsi" w:cstheme="minorHAnsi"/>
                <w:b w:val="0"/>
                <w:bCs w:val="0"/>
              </w:rPr>
            </w:pPr>
          </w:p>
          <w:p w14:paraId="1A8FF47F" w14:textId="77777777" w:rsidR="00802EF0" w:rsidRDefault="00802EF0" w:rsidP="007B377D">
            <w:pPr>
              <w:pStyle w:val="Ttulo3"/>
              <w:tabs>
                <w:tab w:val="left" w:pos="774"/>
              </w:tabs>
              <w:ind w:left="0"/>
              <w:jc w:val="center"/>
              <w:rPr>
                <w:rFonts w:asciiTheme="minorHAnsi" w:hAnsiTheme="minorHAnsi" w:cstheme="minorHAnsi"/>
                <w:b w:val="0"/>
                <w:bCs w:val="0"/>
              </w:rPr>
            </w:pPr>
          </w:p>
          <w:p w14:paraId="1FA36888" w14:textId="77777777" w:rsidR="00802EF0" w:rsidRDefault="00802EF0" w:rsidP="007B377D">
            <w:pPr>
              <w:pStyle w:val="Ttulo3"/>
              <w:tabs>
                <w:tab w:val="left" w:pos="774"/>
              </w:tabs>
              <w:ind w:left="0"/>
              <w:jc w:val="center"/>
              <w:rPr>
                <w:rFonts w:asciiTheme="minorHAnsi" w:hAnsiTheme="minorHAnsi" w:cstheme="minorHAnsi"/>
                <w:b w:val="0"/>
                <w:bCs w:val="0"/>
              </w:rPr>
            </w:pPr>
          </w:p>
          <w:p w14:paraId="754E9A84" w14:textId="77777777" w:rsidR="005B42CD" w:rsidRDefault="005B42CD" w:rsidP="007B377D">
            <w:pPr>
              <w:pStyle w:val="Ttulo3"/>
              <w:tabs>
                <w:tab w:val="left" w:pos="774"/>
              </w:tabs>
              <w:ind w:left="0"/>
              <w:jc w:val="center"/>
              <w:rPr>
                <w:rFonts w:asciiTheme="minorHAnsi" w:hAnsiTheme="minorHAnsi" w:cstheme="minorHAnsi"/>
                <w:b w:val="0"/>
                <w:bCs w:val="0"/>
              </w:rPr>
            </w:pPr>
          </w:p>
          <w:p w14:paraId="5D5EF37B" w14:textId="77777777" w:rsidR="005B42CD" w:rsidRDefault="005B42CD" w:rsidP="007B377D">
            <w:pPr>
              <w:pStyle w:val="Ttulo3"/>
              <w:tabs>
                <w:tab w:val="left" w:pos="774"/>
              </w:tabs>
              <w:ind w:left="0"/>
              <w:jc w:val="center"/>
              <w:rPr>
                <w:rFonts w:asciiTheme="minorHAnsi" w:hAnsiTheme="minorHAnsi" w:cstheme="minorHAnsi"/>
                <w:b w:val="0"/>
                <w:bCs w:val="0"/>
              </w:rPr>
            </w:pPr>
          </w:p>
          <w:p w14:paraId="5AEDEC51" w14:textId="638AC2C5" w:rsidR="00802EF0"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Semana 10</w:t>
            </w:r>
          </w:p>
          <w:p w14:paraId="748FC121" w14:textId="77777777" w:rsidR="00802EF0" w:rsidRDefault="00802EF0" w:rsidP="007B377D">
            <w:pPr>
              <w:pStyle w:val="Ttulo3"/>
              <w:tabs>
                <w:tab w:val="left" w:pos="774"/>
              </w:tabs>
              <w:ind w:left="0"/>
              <w:jc w:val="center"/>
              <w:rPr>
                <w:rFonts w:asciiTheme="minorHAnsi" w:hAnsiTheme="minorHAnsi" w:cstheme="minorHAnsi"/>
                <w:b w:val="0"/>
                <w:bCs w:val="0"/>
              </w:rPr>
            </w:pPr>
          </w:p>
          <w:p w14:paraId="49F109CC" w14:textId="77777777" w:rsidR="00802EF0" w:rsidRDefault="00802EF0" w:rsidP="007B377D">
            <w:pPr>
              <w:pStyle w:val="Ttulo3"/>
              <w:tabs>
                <w:tab w:val="left" w:pos="774"/>
              </w:tabs>
              <w:ind w:left="0"/>
              <w:jc w:val="center"/>
              <w:rPr>
                <w:rFonts w:asciiTheme="minorHAnsi" w:hAnsiTheme="minorHAnsi" w:cstheme="minorHAnsi"/>
                <w:b w:val="0"/>
                <w:bCs w:val="0"/>
              </w:rPr>
            </w:pPr>
          </w:p>
          <w:p w14:paraId="3F11A5DC" w14:textId="77777777" w:rsidR="00802EF0" w:rsidRDefault="00802EF0" w:rsidP="007B377D">
            <w:pPr>
              <w:pStyle w:val="Ttulo3"/>
              <w:tabs>
                <w:tab w:val="left" w:pos="774"/>
              </w:tabs>
              <w:ind w:left="0"/>
              <w:jc w:val="center"/>
              <w:rPr>
                <w:rFonts w:asciiTheme="minorHAnsi" w:hAnsiTheme="minorHAnsi" w:cstheme="minorHAnsi"/>
                <w:b w:val="0"/>
                <w:bCs w:val="0"/>
              </w:rPr>
            </w:pPr>
          </w:p>
          <w:p w14:paraId="501EF97B" w14:textId="77777777" w:rsidR="005B42CD" w:rsidRDefault="005B42CD" w:rsidP="007B377D">
            <w:pPr>
              <w:pStyle w:val="Ttulo3"/>
              <w:tabs>
                <w:tab w:val="left" w:pos="774"/>
              </w:tabs>
              <w:ind w:left="0"/>
              <w:jc w:val="center"/>
              <w:rPr>
                <w:rFonts w:asciiTheme="minorHAnsi" w:hAnsiTheme="minorHAnsi" w:cstheme="minorHAnsi"/>
                <w:b w:val="0"/>
                <w:bCs w:val="0"/>
              </w:rPr>
            </w:pPr>
          </w:p>
          <w:p w14:paraId="2314BF17" w14:textId="1EAF8F73" w:rsidR="00802EF0"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lastRenderedPageBreak/>
              <w:t>Semana 11</w:t>
            </w:r>
          </w:p>
          <w:p w14:paraId="6DF3AAD9" w14:textId="77777777" w:rsidR="00802EF0" w:rsidRDefault="00802EF0" w:rsidP="007B377D">
            <w:pPr>
              <w:pStyle w:val="Ttulo3"/>
              <w:tabs>
                <w:tab w:val="left" w:pos="774"/>
              </w:tabs>
              <w:ind w:left="0"/>
              <w:jc w:val="center"/>
              <w:rPr>
                <w:rFonts w:asciiTheme="minorHAnsi" w:hAnsiTheme="minorHAnsi" w:cstheme="minorHAnsi"/>
                <w:b w:val="0"/>
                <w:bCs w:val="0"/>
              </w:rPr>
            </w:pPr>
          </w:p>
          <w:p w14:paraId="37EE2A56" w14:textId="77777777" w:rsidR="00802EF0" w:rsidRPr="00A733EC"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Semana 12</w:t>
            </w:r>
          </w:p>
        </w:tc>
        <w:tc>
          <w:tcPr>
            <w:tcW w:w="2835" w:type="dxa"/>
          </w:tcPr>
          <w:p w14:paraId="46DB0779" w14:textId="77777777" w:rsidR="00802EF0" w:rsidRDefault="00802EF0" w:rsidP="007B377D">
            <w:pPr>
              <w:pStyle w:val="Ttulo3"/>
              <w:tabs>
                <w:tab w:val="left" w:pos="774"/>
              </w:tabs>
              <w:ind w:left="0"/>
              <w:rPr>
                <w:rFonts w:asciiTheme="minorHAnsi" w:hAnsiTheme="minorHAnsi" w:cstheme="minorHAnsi"/>
                <w:b w:val="0"/>
                <w:bCs w:val="0"/>
              </w:rPr>
            </w:pPr>
            <w:r>
              <w:rPr>
                <w:rFonts w:asciiTheme="minorHAnsi" w:hAnsiTheme="minorHAnsi" w:cstheme="minorHAnsi"/>
                <w:b w:val="0"/>
                <w:bCs w:val="0"/>
              </w:rPr>
              <w:lastRenderedPageBreak/>
              <w:t>Investiga acerca del pensamiento como actividad total del organismo.</w:t>
            </w:r>
          </w:p>
          <w:p w14:paraId="5BBA8BD1" w14:textId="77777777" w:rsidR="00802EF0" w:rsidRDefault="00802EF0" w:rsidP="007B377D">
            <w:pPr>
              <w:pStyle w:val="Ttulo3"/>
              <w:tabs>
                <w:tab w:val="left" w:pos="774"/>
              </w:tabs>
              <w:ind w:left="0"/>
              <w:rPr>
                <w:rFonts w:asciiTheme="minorHAnsi" w:hAnsiTheme="minorHAnsi" w:cstheme="minorHAnsi"/>
                <w:b w:val="0"/>
                <w:bCs w:val="0"/>
              </w:rPr>
            </w:pPr>
            <w:r>
              <w:rPr>
                <w:rFonts w:asciiTheme="minorHAnsi" w:hAnsiTheme="minorHAnsi" w:cstheme="minorHAnsi"/>
                <w:b w:val="0"/>
                <w:bCs w:val="0"/>
              </w:rPr>
              <w:t>Elabora un organizador visual sobre los factores físicos, sociales y culturales del aprendizaje.</w:t>
            </w:r>
          </w:p>
          <w:p w14:paraId="1E92A91E" w14:textId="77777777" w:rsidR="00802EF0" w:rsidRDefault="00802EF0" w:rsidP="007B377D">
            <w:pPr>
              <w:pStyle w:val="Ttulo3"/>
              <w:tabs>
                <w:tab w:val="left" w:pos="774"/>
              </w:tabs>
              <w:ind w:left="0"/>
              <w:rPr>
                <w:rFonts w:asciiTheme="minorHAnsi" w:hAnsiTheme="minorHAnsi" w:cstheme="minorHAnsi"/>
                <w:b w:val="0"/>
                <w:bCs w:val="0"/>
              </w:rPr>
            </w:pPr>
            <w:r>
              <w:rPr>
                <w:rFonts w:asciiTheme="minorHAnsi" w:hAnsiTheme="minorHAnsi" w:cstheme="minorHAnsi"/>
                <w:b w:val="0"/>
                <w:bCs w:val="0"/>
              </w:rPr>
              <w:t>Elabora un modelo experimental para el estudio de la transferencia del aprendizaje.</w:t>
            </w:r>
          </w:p>
          <w:p w14:paraId="7B6EB5B8" w14:textId="77777777" w:rsidR="00802EF0" w:rsidRPr="00A733EC" w:rsidRDefault="00802EF0" w:rsidP="007B377D">
            <w:pPr>
              <w:pStyle w:val="Ttulo3"/>
              <w:tabs>
                <w:tab w:val="left" w:pos="774"/>
              </w:tabs>
              <w:ind w:left="0"/>
              <w:rPr>
                <w:rFonts w:asciiTheme="minorHAnsi" w:hAnsiTheme="minorHAnsi" w:cstheme="minorHAnsi"/>
                <w:b w:val="0"/>
                <w:bCs w:val="0"/>
              </w:rPr>
            </w:pPr>
            <w:r>
              <w:rPr>
                <w:rFonts w:asciiTheme="minorHAnsi" w:hAnsiTheme="minorHAnsi" w:cstheme="minorHAnsi"/>
                <w:b w:val="0"/>
                <w:bCs w:val="0"/>
              </w:rPr>
              <w:lastRenderedPageBreak/>
              <w:t>Elabora un modelo experimental para el estudio de la solución de problemas.</w:t>
            </w:r>
          </w:p>
        </w:tc>
        <w:tc>
          <w:tcPr>
            <w:tcW w:w="2064" w:type="dxa"/>
          </w:tcPr>
          <w:p w14:paraId="613E3B2B" w14:textId="77777777" w:rsidR="00802EF0" w:rsidRPr="00E61A5C" w:rsidRDefault="00802EF0" w:rsidP="007B377D">
            <w:pPr>
              <w:pStyle w:val="Ttulo3"/>
              <w:tabs>
                <w:tab w:val="left" w:pos="774"/>
              </w:tabs>
              <w:ind w:left="0"/>
              <w:jc w:val="both"/>
              <w:rPr>
                <w:rFonts w:asciiTheme="minorHAnsi" w:hAnsiTheme="minorHAnsi" w:cstheme="minorHAnsi"/>
                <w:b w:val="0"/>
                <w:bCs w:val="0"/>
              </w:rPr>
            </w:pPr>
            <w:r w:rsidRPr="00E61A5C">
              <w:rPr>
                <w:rFonts w:asciiTheme="minorHAnsi" w:hAnsiTheme="minorHAnsi" w:cstheme="minorHAnsi"/>
                <w:b w:val="0"/>
                <w:bCs w:val="0"/>
              </w:rPr>
              <w:lastRenderedPageBreak/>
              <w:t>1. Mapa mental sobre el pensamiento como actividad del organismo total.</w:t>
            </w:r>
          </w:p>
          <w:p w14:paraId="2B70CD0B" w14:textId="77777777" w:rsidR="00802EF0" w:rsidRPr="00E61A5C" w:rsidRDefault="00802EF0" w:rsidP="007B377D">
            <w:pPr>
              <w:pStyle w:val="Ttulo3"/>
              <w:tabs>
                <w:tab w:val="left" w:pos="774"/>
              </w:tabs>
              <w:ind w:left="0"/>
              <w:jc w:val="both"/>
              <w:rPr>
                <w:rFonts w:asciiTheme="minorHAnsi" w:hAnsiTheme="minorHAnsi" w:cstheme="minorHAnsi"/>
                <w:b w:val="0"/>
                <w:bCs w:val="0"/>
              </w:rPr>
            </w:pPr>
            <w:r w:rsidRPr="00E61A5C">
              <w:rPr>
                <w:rFonts w:asciiTheme="minorHAnsi" w:hAnsiTheme="minorHAnsi" w:cstheme="minorHAnsi"/>
                <w:b w:val="0"/>
                <w:bCs w:val="0"/>
              </w:rPr>
              <w:t>2. Organizador visual sobre los factores físicos, sociales y culturales del aprendizaje.</w:t>
            </w:r>
          </w:p>
          <w:p w14:paraId="2176F278" w14:textId="77777777" w:rsidR="00802EF0" w:rsidRPr="00E61A5C" w:rsidRDefault="00802EF0" w:rsidP="007B377D">
            <w:pPr>
              <w:pStyle w:val="Ttulo3"/>
              <w:tabs>
                <w:tab w:val="left" w:pos="774"/>
              </w:tabs>
              <w:ind w:left="0"/>
              <w:jc w:val="both"/>
              <w:rPr>
                <w:rFonts w:asciiTheme="minorHAnsi" w:hAnsiTheme="minorHAnsi" w:cstheme="minorHAnsi"/>
                <w:b w:val="0"/>
                <w:bCs w:val="0"/>
              </w:rPr>
            </w:pPr>
            <w:r w:rsidRPr="00E61A5C">
              <w:rPr>
                <w:rFonts w:asciiTheme="minorHAnsi" w:hAnsiTheme="minorHAnsi" w:cstheme="minorHAnsi"/>
                <w:b w:val="0"/>
                <w:bCs w:val="0"/>
              </w:rPr>
              <w:t xml:space="preserve">3. Modelos experimentales para el </w:t>
            </w:r>
            <w:r w:rsidRPr="00E61A5C">
              <w:rPr>
                <w:rFonts w:asciiTheme="minorHAnsi" w:hAnsiTheme="minorHAnsi" w:cstheme="minorHAnsi"/>
                <w:b w:val="0"/>
                <w:bCs w:val="0"/>
              </w:rPr>
              <w:lastRenderedPageBreak/>
              <w:t>estudio de la transferencia del aprendizaje o la solución de problemas.</w:t>
            </w:r>
          </w:p>
        </w:tc>
        <w:tc>
          <w:tcPr>
            <w:tcW w:w="1621" w:type="dxa"/>
          </w:tcPr>
          <w:p w14:paraId="6B40A668" w14:textId="77777777" w:rsidR="00802EF0" w:rsidRPr="00E61A5C" w:rsidRDefault="00802EF0" w:rsidP="007B377D">
            <w:pPr>
              <w:pStyle w:val="Ttulo3"/>
              <w:tabs>
                <w:tab w:val="left" w:pos="774"/>
              </w:tabs>
              <w:ind w:left="0"/>
              <w:jc w:val="both"/>
              <w:rPr>
                <w:rFonts w:asciiTheme="minorHAnsi" w:hAnsiTheme="minorHAnsi" w:cstheme="minorHAnsi"/>
                <w:b w:val="0"/>
                <w:bCs w:val="0"/>
              </w:rPr>
            </w:pPr>
            <w:r w:rsidRPr="00E61A5C">
              <w:rPr>
                <w:rFonts w:asciiTheme="minorHAnsi" w:hAnsiTheme="minorHAnsi" w:cstheme="minorHAnsi"/>
                <w:b w:val="0"/>
                <w:bCs w:val="0"/>
              </w:rPr>
              <w:lastRenderedPageBreak/>
              <w:t xml:space="preserve">Un informe acerca de los factores contextuales del aprendizaje, la transferencia del aprendizaje y la solución de problemas y sobre el diseño de algunas </w:t>
            </w:r>
            <w:r w:rsidRPr="00E61A5C">
              <w:rPr>
                <w:rFonts w:asciiTheme="minorHAnsi" w:hAnsiTheme="minorHAnsi" w:cstheme="minorHAnsi"/>
                <w:b w:val="0"/>
                <w:bCs w:val="0"/>
              </w:rPr>
              <w:lastRenderedPageBreak/>
              <w:t>situaciones experimentales para el estudio de estos factores.</w:t>
            </w:r>
          </w:p>
        </w:tc>
      </w:tr>
    </w:tbl>
    <w:p w14:paraId="02FF3634" w14:textId="77777777" w:rsidR="00E67AA1" w:rsidRDefault="00E67AA1" w:rsidP="001765BE">
      <w:pPr>
        <w:spacing w:before="6"/>
        <w:jc w:val="both"/>
        <w:rPr>
          <w:rFonts w:asciiTheme="minorHAnsi" w:hAnsiTheme="minorHAnsi" w:cstheme="minorHAnsi"/>
        </w:rPr>
      </w:pPr>
    </w:p>
    <w:p w14:paraId="4F5677F7" w14:textId="77777777" w:rsidR="00802EF0" w:rsidRDefault="00802EF0" w:rsidP="00802EF0">
      <w:pPr>
        <w:pStyle w:val="Ttulo3"/>
        <w:tabs>
          <w:tab w:val="left" w:pos="774"/>
        </w:tabs>
        <w:ind w:left="284"/>
        <w:rPr>
          <w:rFonts w:asciiTheme="minorHAnsi" w:hAnsiTheme="minorHAnsi" w:cstheme="minorBidi"/>
        </w:rPr>
      </w:pPr>
      <w:r w:rsidRPr="00A733EC">
        <w:rPr>
          <w:rFonts w:asciiTheme="minorHAnsi" w:hAnsiTheme="minorHAnsi" w:cstheme="minorBidi"/>
        </w:rPr>
        <w:t>UNIDAD I</w:t>
      </w:r>
      <w:r>
        <w:rPr>
          <w:rFonts w:asciiTheme="minorHAnsi" w:hAnsiTheme="minorHAnsi" w:cstheme="minorBidi"/>
        </w:rPr>
        <w:t>V</w:t>
      </w:r>
      <w:r w:rsidRPr="00A733EC">
        <w:rPr>
          <w:rFonts w:asciiTheme="minorHAnsi" w:hAnsiTheme="minorHAnsi" w:cstheme="minorBidi"/>
        </w:rPr>
        <w:t xml:space="preserve">: </w:t>
      </w:r>
      <w:r>
        <w:rPr>
          <w:rFonts w:asciiTheme="minorHAnsi" w:hAnsiTheme="minorHAnsi" w:cstheme="minorBidi"/>
        </w:rPr>
        <w:t>Teoría interconductual</w:t>
      </w:r>
    </w:p>
    <w:p w14:paraId="41DE7132" w14:textId="77777777" w:rsidR="00802EF0" w:rsidRDefault="00802EF0" w:rsidP="00802EF0">
      <w:pPr>
        <w:pStyle w:val="Ttulo3"/>
        <w:tabs>
          <w:tab w:val="left" w:pos="774"/>
        </w:tabs>
        <w:ind w:left="284"/>
        <w:rPr>
          <w:rFonts w:asciiTheme="minorHAnsi" w:hAnsiTheme="minorHAnsi" w:cstheme="minorBidi"/>
        </w:rPr>
      </w:pPr>
    </w:p>
    <w:p w14:paraId="43450F81" w14:textId="756E9006" w:rsidR="00802EF0" w:rsidRPr="001E28B2" w:rsidRDefault="00802EF0" w:rsidP="00802EF0">
      <w:pPr>
        <w:pStyle w:val="Ttulo3"/>
        <w:tabs>
          <w:tab w:val="left" w:pos="774"/>
        </w:tabs>
        <w:ind w:left="284"/>
        <w:rPr>
          <w:rFonts w:asciiTheme="minorHAnsi" w:hAnsiTheme="minorHAnsi" w:cstheme="minorBidi"/>
          <w:lang w:val="es-PE"/>
        </w:rPr>
      </w:pPr>
      <w:r w:rsidRPr="001E28B2">
        <w:rPr>
          <w:rFonts w:asciiTheme="minorHAnsi" w:hAnsiTheme="minorHAnsi" w:cstheme="minorBidi"/>
          <w:lang w:val="es-PE"/>
        </w:rPr>
        <w:t>Logro de aprendizaje de la Unidad:</w:t>
      </w:r>
    </w:p>
    <w:p w14:paraId="6F5EA175" w14:textId="1594AFA3" w:rsidR="00802EF0" w:rsidRDefault="00802EF0" w:rsidP="00802EF0">
      <w:pPr>
        <w:ind w:left="284"/>
        <w:jc w:val="both"/>
        <w:rPr>
          <w:rFonts w:asciiTheme="minorHAnsi" w:hAnsiTheme="minorHAnsi" w:cstheme="minorHAnsi"/>
        </w:rPr>
      </w:pPr>
      <w:r>
        <w:rPr>
          <w:rFonts w:asciiTheme="minorHAnsi" w:hAnsiTheme="minorHAnsi" w:cstheme="minorHAnsi"/>
        </w:rPr>
        <w:t>Al concluir la Unidad IV, el estudiante presentará un informe explicando el diseño de procedimientos experimentales de aprendizaje, que se presentará como producto de la Unidad, considerando los conceptos de la teoría interconductual revisados en la unidad y con rigor científico y compromiso ético. La Unidad IV relaciona actividades de enseñanza-aprendizaje con investigación, desarrollo e innovación en tanto contribuye al desarrollo de procesos de análisis y síntesis, razonamiento y pensamiento crítico en el estudiante y con desarrollo personal en tanto se relaciona con el desarrollo de habilidades para el aprendizaje, el planteamiento de metas personales y el cultivo de habilidades cognitivas.</w:t>
      </w:r>
    </w:p>
    <w:p w14:paraId="7810EC65" w14:textId="77777777" w:rsidR="005B42CD" w:rsidRDefault="005B42CD" w:rsidP="00802EF0">
      <w:pPr>
        <w:ind w:left="284"/>
        <w:jc w:val="both"/>
        <w:rPr>
          <w:rFonts w:asciiTheme="minorHAnsi" w:hAnsiTheme="minorHAnsi" w:cstheme="minorHAnsi"/>
        </w:rPr>
      </w:pPr>
    </w:p>
    <w:tbl>
      <w:tblPr>
        <w:tblStyle w:val="Tablaconcuadrcula"/>
        <w:tblW w:w="9639" w:type="dxa"/>
        <w:tblInd w:w="-5" w:type="dxa"/>
        <w:tblLook w:val="04A0" w:firstRow="1" w:lastRow="0" w:firstColumn="1" w:lastColumn="0" w:noHBand="0" w:noVBand="1"/>
      </w:tblPr>
      <w:tblGrid>
        <w:gridCol w:w="1843"/>
        <w:gridCol w:w="1276"/>
        <w:gridCol w:w="2835"/>
        <w:gridCol w:w="2068"/>
        <w:gridCol w:w="1617"/>
      </w:tblGrid>
      <w:tr w:rsidR="00802EF0" w14:paraId="551DAA1F" w14:textId="77777777" w:rsidTr="005B42CD">
        <w:trPr>
          <w:trHeight w:val="300"/>
        </w:trPr>
        <w:tc>
          <w:tcPr>
            <w:tcW w:w="1843" w:type="dxa"/>
            <w:vAlign w:val="center"/>
          </w:tcPr>
          <w:p w14:paraId="52D24713" w14:textId="77777777" w:rsidR="00802EF0" w:rsidRDefault="00802EF0" w:rsidP="007B377D">
            <w:pPr>
              <w:pStyle w:val="Ttulo3"/>
              <w:ind w:left="180"/>
              <w:jc w:val="center"/>
              <w:rPr>
                <w:rFonts w:asciiTheme="minorHAnsi" w:hAnsiTheme="minorHAnsi" w:cstheme="minorBidi"/>
                <w:b w:val="0"/>
                <w:bCs w:val="0"/>
              </w:rPr>
            </w:pPr>
            <w:r>
              <w:rPr>
                <w:rFonts w:asciiTheme="minorHAnsi" w:hAnsiTheme="minorHAnsi" w:cstheme="minorBidi"/>
                <w:b w:val="0"/>
                <w:bCs w:val="0"/>
              </w:rPr>
              <w:t>TEMA</w:t>
            </w:r>
          </w:p>
        </w:tc>
        <w:tc>
          <w:tcPr>
            <w:tcW w:w="1276" w:type="dxa"/>
            <w:vAlign w:val="center"/>
          </w:tcPr>
          <w:p w14:paraId="67FD8349" w14:textId="77777777" w:rsidR="00802EF0"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SEMANA</w:t>
            </w:r>
          </w:p>
        </w:tc>
        <w:tc>
          <w:tcPr>
            <w:tcW w:w="2835" w:type="dxa"/>
            <w:vAlign w:val="center"/>
          </w:tcPr>
          <w:p w14:paraId="03A26A21" w14:textId="77777777" w:rsidR="00802EF0"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ACTIVIDADES DE APRENDIZAJE</w:t>
            </w:r>
          </w:p>
        </w:tc>
        <w:tc>
          <w:tcPr>
            <w:tcW w:w="2068" w:type="dxa"/>
            <w:vAlign w:val="center"/>
          </w:tcPr>
          <w:p w14:paraId="08CE28F7" w14:textId="77777777" w:rsidR="00802EF0"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PRODUCTOS TEMATICOS</w:t>
            </w:r>
          </w:p>
        </w:tc>
        <w:tc>
          <w:tcPr>
            <w:tcW w:w="1617" w:type="dxa"/>
            <w:vAlign w:val="center"/>
          </w:tcPr>
          <w:p w14:paraId="68064F50" w14:textId="77777777" w:rsidR="00802EF0" w:rsidRDefault="00802EF0" w:rsidP="007B377D">
            <w:pPr>
              <w:pStyle w:val="Ttulo3"/>
              <w:tabs>
                <w:tab w:val="left" w:pos="774"/>
              </w:tabs>
              <w:ind w:left="0"/>
              <w:jc w:val="center"/>
              <w:rPr>
                <w:rFonts w:asciiTheme="minorHAnsi" w:hAnsiTheme="minorHAnsi" w:cstheme="minorHAnsi"/>
                <w:b w:val="0"/>
                <w:bCs w:val="0"/>
              </w:rPr>
            </w:pPr>
            <w:r>
              <w:rPr>
                <w:rFonts w:asciiTheme="minorHAnsi" w:hAnsiTheme="minorHAnsi" w:cstheme="minorHAnsi"/>
                <w:b w:val="0"/>
                <w:bCs w:val="0"/>
              </w:rPr>
              <w:t>PRODUCTO DE LA UNIDAD</w:t>
            </w:r>
          </w:p>
        </w:tc>
      </w:tr>
      <w:tr w:rsidR="00802EF0" w14:paraId="09D0183F" w14:textId="77777777" w:rsidTr="005B42CD">
        <w:trPr>
          <w:trHeight w:val="300"/>
        </w:trPr>
        <w:tc>
          <w:tcPr>
            <w:tcW w:w="1843" w:type="dxa"/>
          </w:tcPr>
          <w:p w14:paraId="6E143CFA" w14:textId="77777777" w:rsidR="00802EF0" w:rsidRDefault="00802EF0" w:rsidP="007B377D">
            <w:pPr>
              <w:pStyle w:val="Ttulo3"/>
              <w:ind w:left="0"/>
              <w:rPr>
                <w:rFonts w:asciiTheme="minorHAnsi" w:hAnsiTheme="minorHAnsi" w:cstheme="minorBidi"/>
                <w:b w:val="0"/>
                <w:bCs w:val="0"/>
              </w:rPr>
            </w:pPr>
            <w:r>
              <w:rPr>
                <w:rFonts w:asciiTheme="minorHAnsi" w:hAnsiTheme="minorHAnsi" w:cstheme="minorBidi"/>
                <w:b w:val="0"/>
                <w:bCs w:val="0"/>
              </w:rPr>
              <w:t>1. El campo interconductual.</w:t>
            </w:r>
          </w:p>
          <w:p w14:paraId="19743B3C" w14:textId="77777777" w:rsidR="00802EF0" w:rsidRDefault="00802EF0" w:rsidP="007B377D">
            <w:pPr>
              <w:pStyle w:val="Ttulo3"/>
              <w:ind w:left="0"/>
              <w:rPr>
                <w:rFonts w:asciiTheme="minorHAnsi" w:hAnsiTheme="minorHAnsi" w:cstheme="minorBidi"/>
                <w:b w:val="0"/>
                <w:bCs w:val="0"/>
              </w:rPr>
            </w:pPr>
            <w:r>
              <w:rPr>
                <w:rFonts w:asciiTheme="minorHAnsi" w:hAnsiTheme="minorHAnsi" w:cstheme="minorBidi"/>
                <w:b w:val="0"/>
                <w:bCs w:val="0"/>
              </w:rPr>
              <w:t>2. La taxonomía funcional de la conducta.</w:t>
            </w:r>
          </w:p>
          <w:p w14:paraId="1B111C61" w14:textId="77777777" w:rsidR="00802EF0" w:rsidRDefault="00802EF0" w:rsidP="007B377D">
            <w:pPr>
              <w:pStyle w:val="Ttulo3"/>
              <w:ind w:left="0"/>
              <w:rPr>
                <w:rFonts w:asciiTheme="minorHAnsi" w:hAnsiTheme="minorHAnsi" w:cstheme="minorBidi"/>
                <w:b w:val="0"/>
                <w:bCs w:val="0"/>
              </w:rPr>
            </w:pPr>
            <w:r>
              <w:rPr>
                <w:rFonts w:asciiTheme="minorHAnsi" w:hAnsiTheme="minorHAnsi" w:cstheme="minorBidi"/>
                <w:b w:val="0"/>
                <w:bCs w:val="0"/>
              </w:rPr>
              <w:t>3. Aprendizaje y comportamiento inteligente y creativo.</w:t>
            </w:r>
          </w:p>
          <w:p w14:paraId="7A7A75D3" w14:textId="77777777" w:rsidR="00802EF0" w:rsidRPr="00E61A5C" w:rsidRDefault="00802EF0" w:rsidP="007B377D">
            <w:pPr>
              <w:pStyle w:val="Ttulo3"/>
              <w:ind w:left="0"/>
              <w:rPr>
                <w:rFonts w:asciiTheme="minorHAnsi" w:hAnsiTheme="minorHAnsi" w:cstheme="minorBidi"/>
                <w:b w:val="0"/>
                <w:bCs w:val="0"/>
              </w:rPr>
            </w:pPr>
            <w:r w:rsidRPr="00E61A5C">
              <w:rPr>
                <w:rFonts w:asciiTheme="minorHAnsi" w:hAnsiTheme="minorHAnsi" w:cstheme="minorBidi"/>
                <w:b w:val="0"/>
                <w:bCs w:val="0"/>
              </w:rPr>
              <w:t>4. Evaluación final.</w:t>
            </w:r>
          </w:p>
          <w:p w14:paraId="47070F85" w14:textId="77777777" w:rsidR="00802EF0" w:rsidRDefault="00802EF0" w:rsidP="007B377D">
            <w:pPr>
              <w:pStyle w:val="Ttulo3"/>
              <w:ind w:left="0"/>
              <w:rPr>
                <w:rFonts w:asciiTheme="minorHAnsi" w:hAnsiTheme="minorHAnsi" w:cstheme="minorBidi"/>
                <w:b w:val="0"/>
                <w:bCs w:val="0"/>
              </w:rPr>
            </w:pPr>
          </w:p>
        </w:tc>
        <w:tc>
          <w:tcPr>
            <w:tcW w:w="1276" w:type="dxa"/>
          </w:tcPr>
          <w:p w14:paraId="74EB427F" w14:textId="77777777" w:rsidR="00802EF0" w:rsidRPr="00A733EC" w:rsidRDefault="00802EF0" w:rsidP="007B377D">
            <w:pPr>
              <w:pStyle w:val="Ttulo3"/>
              <w:tabs>
                <w:tab w:val="left" w:pos="774"/>
              </w:tabs>
              <w:ind w:left="0"/>
              <w:jc w:val="center"/>
              <w:rPr>
                <w:rFonts w:asciiTheme="minorHAnsi" w:hAnsiTheme="minorHAnsi" w:cstheme="minorHAnsi"/>
                <w:b w:val="0"/>
                <w:bCs w:val="0"/>
              </w:rPr>
            </w:pPr>
            <w:r w:rsidRPr="00A733EC">
              <w:rPr>
                <w:rFonts w:asciiTheme="minorHAnsi" w:hAnsiTheme="minorHAnsi" w:cstheme="minorHAnsi"/>
                <w:b w:val="0"/>
                <w:bCs w:val="0"/>
              </w:rPr>
              <w:t>Semana 1</w:t>
            </w:r>
            <w:r>
              <w:rPr>
                <w:rFonts w:asciiTheme="minorHAnsi" w:hAnsiTheme="minorHAnsi" w:cstheme="minorHAnsi"/>
                <w:b w:val="0"/>
                <w:bCs w:val="0"/>
              </w:rPr>
              <w:t>3</w:t>
            </w:r>
          </w:p>
          <w:p w14:paraId="0062F289" w14:textId="77777777" w:rsidR="00802EF0" w:rsidRPr="00A733EC" w:rsidRDefault="00802EF0" w:rsidP="007B377D">
            <w:pPr>
              <w:pStyle w:val="Ttulo3"/>
              <w:tabs>
                <w:tab w:val="left" w:pos="774"/>
              </w:tabs>
              <w:ind w:left="0"/>
              <w:jc w:val="center"/>
              <w:rPr>
                <w:rFonts w:asciiTheme="minorHAnsi" w:hAnsiTheme="minorHAnsi" w:cstheme="minorHAnsi"/>
                <w:b w:val="0"/>
                <w:bCs w:val="0"/>
              </w:rPr>
            </w:pPr>
          </w:p>
          <w:p w14:paraId="6EFF1090" w14:textId="77777777" w:rsidR="00802EF0" w:rsidRPr="00A733EC" w:rsidRDefault="00802EF0" w:rsidP="007B377D">
            <w:pPr>
              <w:pStyle w:val="Ttulo3"/>
              <w:tabs>
                <w:tab w:val="left" w:pos="774"/>
              </w:tabs>
              <w:ind w:left="0"/>
              <w:jc w:val="center"/>
              <w:rPr>
                <w:rFonts w:asciiTheme="minorHAnsi" w:hAnsiTheme="minorHAnsi" w:cstheme="minorHAnsi"/>
                <w:b w:val="0"/>
                <w:bCs w:val="0"/>
              </w:rPr>
            </w:pPr>
            <w:r w:rsidRPr="00A733EC">
              <w:rPr>
                <w:rFonts w:asciiTheme="minorHAnsi" w:hAnsiTheme="minorHAnsi" w:cstheme="minorHAnsi"/>
                <w:b w:val="0"/>
                <w:bCs w:val="0"/>
              </w:rPr>
              <w:t xml:space="preserve">Semana </w:t>
            </w:r>
            <w:r>
              <w:rPr>
                <w:rFonts w:asciiTheme="minorHAnsi" w:hAnsiTheme="minorHAnsi" w:cstheme="minorHAnsi"/>
                <w:b w:val="0"/>
                <w:bCs w:val="0"/>
              </w:rPr>
              <w:t>14</w:t>
            </w:r>
          </w:p>
          <w:p w14:paraId="4A2B5741" w14:textId="77777777" w:rsidR="00802EF0" w:rsidRPr="00A733EC" w:rsidRDefault="00802EF0" w:rsidP="007B377D">
            <w:pPr>
              <w:pStyle w:val="Ttulo3"/>
              <w:tabs>
                <w:tab w:val="left" w:pos="774"/>
              </w:tabs>
              <w:ind w:left="0"/>
              <w:jc w:val="center"/>
              <w:rPr>
                <w:rFonts w:asciiTheme="minorHAnsi" w:hAnsiTheme="minorHAnsi" w:cstheme="minorHAnsi"/>
                <w:b w:val="0"/>
                <w:bCs w:val="0"/>
              </w:rPr>
            </w:pPr>
          </w:p>
          <w:p w14:paraId="51F3E6C4" w14:textId="77777777" w:rsidR="005B42CD" w:rsidRDefault="005B42CD" w:rsidP="007B377D">
            <w:pPr>
              <w:pStyle w:val="Ttulo3"/>
              <w:tabs>
                <w:tab w:val="left" w:pos="774"/>
              </w:tabs>
              <w:ind w:left="0"/>
              <w:jc w:val="center"/>
              <w:rPr>
                <w:rFonts w:asciiTheme="minorHAnsi" w:hAnsiTheme="minorHAnsi" w:cstheme="minorHAnsi"/>
                <w:b w:val="0"/>
                <w:bCs w:val="0"/>
              </w:rPr>
            </w:pPr>
          </w:p>
          <w:p w14:paraId="7BBF32E6" w14:textId="34378B9D" w:rsidR="00802EF0" w:rsidRPr="00A733EC" w:rsidRDefault="00802EF0" w:rsidP="007B377D">
            <w:pPr>
              <w:pStyle w:val="Ttulo3"/>
              <w:tabs>
                <w:tab w:val="left" w:pos="774"/>
              </w:tabs>
              <w:ind w:left="0"/>
              <w:jc w:val="center"/>
              <w:rPr>
                <w:rFonts w:asciiTheme="minorHAnsi" w:hAnsiTheme="minorHAnsi" w:cstheme="minorHAnsi"/>
                <w:b w:val="0"/>
                <w:bCs w:val="0"/>
              </w:rPr>
            </w:pPr>
            <w:r w:rsidRPr="00A733EC">
              <w:rPr>
                <w:rFonts w:asciiTheme="minorHAnsi" w:hAnsiTheme="minorHAnsi" w:cstheme="minorHAnsi"/>
                <w:b w:val="0"/>
                <w:bCs w:val="0"/>
              </w:rPr>
              <w:t xml:space="preserve">Semana </w:t>
            </w:r>
            <w:r>
              <w:rPr>
                <w:rFonts w:asciiTheme="minorHAnsi" w:hAnsiTheme="minorHAnsi" w:cstheme="minorHAnsi"/>
                <w:b w:val="0"/>
                <w:bCs w:val="0"/>
              </w:rPr>
              <w:t>15</w:t>
            </w:r>
          </w:p>
          <w:p w14:paraId="71109D09" w14:textId="77777777" w:rsidR="00802EF0" w:rsidRPr="00A733EC" w:rsidRDefault="00802EF0" w:rsidP="007B377D">
            <w:pPr>
              <w:pStyle w:val="Ttulo3"/>
              <w:tabs>
                <w:tab w:val="left" w:pos="774"/>
              </w:tabs>
              <w:ind w:left="0"/>
              <w:jc w:val="center"/>
              <w:rPr>
                <w:rFonts w:asciiTheme="minorHAnsi" w:hAnsiTheme="minorHAnsi" w:cstheme="minorHAnsi"/>
                <w:b w:val="0"/>
                <w:bCs w:val="0"/>
              </w:rPr>
            </w:pPr>
          </w:p>
          <w:p w14:paraId="2565494C" w14:textId="77777777" w:rsidR="00802EF0" w:rsidRPr="00A733EC" w:rsidRDefault="00802EF0" w:rsidP="007B377D">
            <w:pPr>
              <w:pStyle w:val="Ttulo3"/>
              <w:tabs>
                <w:tab w:val="left" w:pos="774"/>
              </w:tabs>
              <w:ind w:left="0"/>
              <w:jc w:val="center"/>
              <w:rPr>
                <w:rFonts w:asciiTheme="minorHAnsi" w:hAnsiTheme="minorHAnsi" w:cstheme="minorHAnsi"/>
                <w:b w:val="0"/>
                <w:bCs w:val="0"/>
              </w:rPr>
            </w:pPr>
          </w:p>
          <w:p w14:paraId="4405C1B1" w14:textId="77777777" w:rsidR="005B42CD" w:rsidRDefault="005B42CD" w:rsidP="007B377D">
            <w:pPr>
              <w:pStyle w:val="Ttulo3"/>
              <w:tabs>
                <w:tab w:val="left" w:pos="774"/>
              </w:tabs>
              <w:ind w:left="0"/>
              <w:jc w:val="center"/>
              <w:rPr>
                <w:rFonts w:asciiTheme="minorHAnsi" w:hAnsiTheme="minorHAnsi" w:cstheme="minorHAnsi"/>
                <w:b w:val="0"/>
                <w:bCs w:val="0"/>
              </w:rPr>
            </w:pPr>
          </w:p>
          <w:p w14:paraId="39B9B928" w14:textId="14E8DA27" w:rsidR="00802EF0" w:rsidRPr="00A733EC" w:rsidRDefault="00802EF0" w:rsidP="007B377D">
            <w:pPr>
              <w:pStyle w:val="Ttulo3"/>
              <w:tabs>
                <w:tab w:val="left" w:pos="774"/>
              </w:tabs>
              <w:ind w:left="0"/>
              <w:jc w:val="center"/>
              <w:rPr>
                <w:rFonts w:asciiTheme="minorHAnsi" w:hAnsiTheme="minorHAnsi" w:cstheme="minorHAnsi"/>
                <w:b w:val="0"/>
                <w:bCs w:val="0"/>
              </w:rPr>
            </w:pPr>
            <w:r w:rsidRPr="00A733EC">
              <w:rPr>
                <w:rFonts w:asciiTheme="minorHAnsi" w:hAnsiTheme="minorHAnsi" w:cstheme="minorHAnsi"/>
                <w:b w:val="0"/>
                <w:bCs w:val="0"/>
              </w:rPr>
              <w:t xml:space="preserve">Semana </w:t>
            </w:r>
            <w:r>
              <w:rPr>
                <w:rFonts w:asciiTheme="minorHAnsi" w:hAnsiTheme="minorHAnsi" w:cstheme="minorHAnsi"/>
                <w:b w:val="0"/>
                <w:bCs w:val="0"/>
              </w:rPr>
              <w:t>16</w:t>
            </w:r>
          </w:p>
          <w:p w14:paraId="2501177D" w14:textId="77777777" w:rsidR="00802EF0" w:rsidRPr="00A733EC" w:rsidRDefault="00802EF0" w:rsidP="007B377D">
            <w:pPr>
              <w:pStyle w:val="Ttulo3"/>
              <w:tabs>
                <w:tab w:val="left" w:pos="774"/>
              </w:tabs>
              <w:ind w:left="0"/>
              <w:jc w:val="center"/>
              <w:rPr>
                <w:rFonts w:asciiTheme="minorHAnsi" w:hAnsiTheme="minorHAnsi" w:cstheme="minorHAnsi"/>
                <w:b w:val="0"/>
                <w:bCs w:val="0"/>
              </w:rPr>
            </w:pPr>
          </w:p>
        </w:tc>
        <w:tc>
          <w:tcPr>
            <w:tcW w:w="2835" w:type="dxa"/>
          </w:tcPr>
          <w:p w14:paraId="35EED5BA" w14:textId="77777777" w:rsidR="00802EF0" w:rsidRDefault="00802EF0" w:rsidP="007B377D">
            <w:pPr>
              <w:pStyle w:val="Ttulo3"/>
              <w:tabs>
                <w:tab w:val="left" w:pos="774"/>
              </w:tabs>
              <w:ind w:left="0"/>
              <w:jc w:val="both"/>
              <w:rPr>
                <w:rFonts w:asciiTheme="minorHAnsi" w:hAnsiTheme="minorHAnsi" w:cstheme="minorHAnsi"/>
                <w:b w:val="0"/>
                <w:bCs w:val="0"/>
              </w:rPr>
            </w:pPr>
            <w:r>
              <w:rPr>
                <w:rFonts w:asciiTheme="minorHAnsi" w:hAnsiTheme="minorHAnsi" w:cstheme="minorHAnsi"/>
                <w:b w:val="0"/>
                <w:bCs w:val="0"/>
              </w:rPr>
              <w:t>Elabora un informe sobre el concepto de campo interconductual.</w:t>
            </w:r>
          </w:p>
          <w:p w14:paraId="268A06B4" w14:textId="77777777" w:rsidR="00802EF0" w:rsidRDefault="00802EF0" w:rsidP="007B377D">
            <w:pPr>
              <w:pStyle w:val="Ttulo3"/>
              <w:tabs>
                <w:tab w:val="left" w:pos="774"/>
              </w:tabs>
              <w:ind w:left="0"/>
              <w:jc w:val="both"/>
              <w:rPr>
                <w:rFonts w:asciiTheme="minorHAnsi" w:hAnsiTheme="minorHAnsi" w:cstheme="minorHAnsi"/>
                <w:b w:val="0"/>
                <w:bCs w:val="0"/>
              </w:rPr>
            </w:pPr>
            <w:r>
              <w:rPr>
                <w:rFonts w:asciiTheme="minorHAnsi" w:hAnsiTheme="minorHAnsi" w:cstheme="minorHAnsi"/>
                <w:b w:val="0"/>
                <w:bCs w:val="0"/>
              </w:rPr>
              <w:t>Elabora ejemplos de conductas correspondientes a la taxonomía funcional de la conducta.</w:t>
            </w:r>
          </w:p>
          <w:p w14:paraId="183001D5" w14:textId="77777777" w:rsidR="00802EF0" w:rsidRPr="00A733EC" w:rsidRDefault="00802EF0" w:rsidP="007B377D">
            <w:pPr>
              <w:pStyle w:val="Ttulo3"/>
              <w:tabs>
                <w:tab w:val="left" w:pos="774"/>
              </w:tabs>
              <w:ind w:left="0"/>
              <w:jc w:val="both"/>
              <w:rPr>
                <w:rFonts w:asciiTheme="minorHAnsi" w:hAnsiTheme="minorHAnsi" w:cstheme="minorHAnsi"/>
                <w:b w:val="0"/>
                <w:bCs w:val="0"/>
              </w:rPr>
            </w:pPr>
            <w:r>
              <w:rPr>
                <w:rFonts w:asciiTheme="minorHAnsi" w:hAnsiTheme="minorHAnsi" w:cstheme="minorHAnsi"/>
                <w:b w:val="0"/>
                <w:bCs w:val="0"/>
              </w:rPr>
              <w:t>Diseña un modelo experimental para el estudio del aprendizaje desde la base teórica de la psicología interconductual.</w:t>
            </w:r>
          </w:p>
        </w:tc>
        <w:tc>
          <w:tcPr>
            <w:tcW w:w="2068" w:type="dxa"/>
          </w:tcPr>
          <w:p w14:paraId="04C30513" w14:textId="77777777" w:rsidR="00802EF0" w:rsidRDefault="00802EF0" w:rsidP="007B377D">
            <w:pPr>
              <w:pStyle w:val="Ttulo3"/>
              <w:tabs>
                <w:tab w:val="left" w:pos="774"/>
              </w:tabs>
              <w:ind w:left="0"/>
              <w:jc w:val="both"/>
              <w:rPr>
                <w:rFonts w:asciiTheme="minorHAnsi" w:hAnsiTheme="minorHAnsi" w:cstheme="minorHAnsi"/>
                <w:b w:val="0"/>
                <w:bCs w:val="0"/>
              </w:rPr>
            </w:pPr>
            <w:r>
              <w:rPr>
                <w:rFonts w:asciiTheme="minorHAnsi" w:hAnsiTheme="minorHAnsi" w:cstheme="minorHAnsi"/>
                <w:b w:val="0"/>
                <w:bCs w:val="0"/>
              </w:rPr>
              <w:t>1. Informe sobre el concepto de campo interconductual.</w:t>
            </w:r>
          </w:p>
          <w:p w14:paraId="48A66253" w14:textId="77777777" w:rsidR="00802EF0" w:rsidRDefault="00802EF0" w:rsidP="007B377D">
            <w:pPr>
              <w:pStyle w:val="Ttulo3"/>
              <w:tabs>
                <w:tab w:val="left" w:pos="774"/>
              </w:tabs>
              <w:ind w:left="0"/>
              <w:jc w:val="both"/>
              <w:rPr>
                <w:rFonts w:asciiTheme="minorHAnsi" w:hAnsiTheme="minorHAnsi" w:cstheme="minorHAnsi"/>
                <w:b w:val="0"/>
                <w:bCs w:val="0"/>
              </w:rPr>
            </w:pPr>
            <w:r>
              <w:rPr>
                <w:rFonts w:asciiTheme="minorHAnsi" w:hAnsiTheme="minorHAnsi" w:cstheme="minorHAnsi"/>
                <w:b w:val="0"/>
                <w:bCs w:val="0"/>
              </w:rPr>
              <w:t>2. Informe con ejemplos de conductas correspondientes a la taxonomía funcional de la conducta.</w:t>
            </w:r>
          </w:p>
          <w:p w14:paraId="3216DB60" w14:textId="77777777" w:rsidR="00802EF0" w:rsidRPr="00A733EC" w:rsidRDefault="00802EF0" w:rsidP="007B377D">
            <w:pPr>
              <w:pStyle w:val="Ttulo3"/>
              <w:tabs>
                <w:tab w:val="left" w:pos="774"/>
              </w:tabs>
              <w:ind w:left="0"/>
              <w:jc w:val="both"/>
              <w:rPr>
                <w:rFonts w:asciiTheme="minorHAnsi" w:hAnsiTheme="minorHAnsi" w:cstheme="minorHAnsi"/>
                <w:b w:val="0"/>
                <w:bCs w:val="0"/>
              </w:rPr>
            </w:pPr>
            <w:r>
              <w:rPr>
                <w:rFonts w:asciiTheme="minorHAnsi" w:hAnsiTheme="minorHAnsi" w:cstheme="minorHAnsi"/>
                <w:b w:val="0"/>
                <w:bCs w:val="0"/>
              </w:rPr>
              <w:t>3.Modelo experimental para el estudio del aprendizaje desde la teoría interconductual.</w:t>
            </w:r>
          </w:p>
        </w:tc>
        <w:tc>
          <w:tcPr>
            <w:tcW w:w="1617" w:type="dxa"/>
          </w:tcPr>
          <w:p w14:paraId="31EAC7D2" w14:textId="77777777" w:rsidR="00802EF0" w:rsidRDefault="00802EF0" w:rsidP="007B377D">
            <w:pPr>
              <w:pStyle w:val="Ttulo3"/>
              <w:tabs>
                <w:tab w:val="left" w:pos="774"/>
              </w:tabs>
              <w:ind w:left="0"/>
              <w:jc w:val="both"/>
              <w:rPr>
                <w:rFonts w:asciiTheme="minorHAnsi" w:hAnsiTheme="minorHAnsi" w:cstheme="minorHAnsi"/>
                <w:b w:val="0"/>
                <w:bCs w:val="0"/>
              </w:rPr>
            </w:pPr>
            <w:r>
              <w:rPr>
                <w:rFonts w:asciiTheme="minorHAnsi" w:hAnsiTheme="minorHAnsi" w:cstheme="minorHAnsi"/>
                <w:b w:val="0"/>
                <w:bCs w:val="0"/>
              </w:rPr>
              <w:t>Un reporte sobre los procedimientos experimentales en estudios en psicología interconductual.</w:t>
            </w:r>
          </w:p>
          <w:p w14:paraId="170083E1" w14:textId="77777777" w:rsidR="00802EF0" w:rsidRDefault="00802EF0" w:rsidP="007B377D">
            <w:pPr>
              <w:pStyle w:val="Ttulo3"/>
              <w:tabs>
                <w:tab w:val="left" w:pos="774"/>
              </w:tabs>
              <w:ind w:left="0"/>
              <w:jc w:val="both"/>
              <w:rPr>
                <w:rFonts w:asciiTheme="minorHAnsi" w:hAnsiTheme="minorHAnsi" w:cstheme="minorHAnsi"/>
                <w:b w:val="0"/>
                <w:bCs w:val="0"/>
              </w:rPr>
            </w:pPr>
          </w:p>
        </w:tc>
      </w:tr>
    </w:tbl>
    <w:p w14:paraId="368C096D" w14:textId="77777777" w:rsidR="00802EF0" w:rsidRPr="000666FB" w:rsidRDefault="00802EF0" w:rsidP="00802EF0">
      <w:pPr>
        <w:ind w:left="284"/>
        <w:jc w:val="both"/>
        <w:rPr>
          <w:rFonts w:asciiTheme="minorHAnsi" w:hAnsiTheme="minorHAnsi" w:cstheme="minorHAnsi"/>
        </w:rPr>
      </w:pPr>
    </w:p>
    <w:p w14:paraId="6B5E4A8F" w14:textId="31230AAF" w:rsidR="001765BE" w:rsidRPr="00602F9D" w:rsidRDefault="00AA264A" w:rsidP="005C70AC">
      <w:pPr>
        <w:pStyle w:val="Ttulo3"/>
        <w:numPr>
          <w:ilvl w:val="0"/>
          <w:numId w:val="8"/>
        </w:numPr>
        <w:tabs>
          <w:tab w:val="left" w:pos="0"/>
          <w:tab w:val="left" w:pos="284"/>
        </w:tabs>
        <w:spacing w:before="57"/>
        <w:ind w:left="0" w:firstLine="0"/>
        <w:jc w:val="both"/>
        <w:rPr>
          <w:rFonts w:asciiTheme="minorHAnsi" w:hAnsiTheme="minorHAnsi" w:cstheme="minorHAnsi"/>
        </w:rPr>
      </w:pPr>
      <w:r>
        <w:rPr>
          <w:rFonts w:asciiTheme="minorHAnsi" w:hAnsiTheme="minorHAnsi" w:cstheme="minorHAnsi"/>
        </w:rPr>
        <w:t xml:space="preserve">   </w:t>
      </w:r>
      <w:r w:rsidR="001765BE" w:rsidRPr="00602F9D">
        <w:rPr>
          <w:rFonts w:asciiTheme="minorHAnsi" w:hAnsiTheme="minorHAnsi" w:cstheme="minorHAnsi"/>
        </w:rPr>
        <w:t>METODOLOGÍA</w:t>
      </w:r>
    </w:p>
    <w:p w14:paraId="6FEAB581" w14:textId="77777777" w:rsidR="00AA264A" w:rsidRDefault="00AA264A" w:rsidP="00AA264A">
      <w:pPr>
        <w:spacing w:before="2"/>
        <w:ind w:left="426"/>
        <w:jc w:val="both"/>
        <w:rPr>
          <w:rFonts w:asciiTheme="minorHAnsi" w:hAnsiTheme="minorHAnsi" w:cstheme="minorHAnsi"/>
        </w:rPr>
      </w:pPr>
    </w:p>
    <w:p w14:paraId="1B5F3182" w14:textId="5ED0160C" w:rsidR="001765BE" w:rsidRDefault="001765BE" w:rsidP="00AA264A">
      <w:pPr>
        <w:spacing w:before="2"/>
        <w:ind w:left="426"/>
        <w:jc w:val="both"/>
        <w:rPr>
          <w:rFonts w:asciiTheme="minorHAnsi" w:hAnsiTheme="minorHAnsi" w:cstheme="minorHAnsi"/>
        </w:rPr>
      </w:pPr>
      <w:r>
        <w:rPr>
          <w:rFonts w:asciiTheme="minorHAnsi" w:hAnsiTheme="minorHAnsi" w:cstheme="minorHAnsi"/>
        </w:rPr>
        <w:t>La asignatura se desarrolla bajo una metodología activo-participativa, centrado en el estudiante, de desarrollo de habilidades,</w:t>
      </w:r>
      <w:r w:rsidRPr="000666FB">
        <w:rPr>
          <w:rFonts w:asciiTheme="minorHAnsi" w:hAnsiTheme="minorHAnsi" w:cstheme="minorHAnsi"/>
        </w:rPr>
        <w:t xml:space="preserve"> la formación de actitudes</w:t>
      </w:r>
      <w:r>
        <w:rPr>
          <w:rFonts w:asciiTheme="minorHAnsi" w:hAnsiTheme="minorHAnsi" w:cstheme="minorHAnsi"/>
        </w:rPr>
        <w:t xml:space="preserve"> y la adquisición de </w:t>
      </w:r>
      <w:r w:rsidRPr="000666FB">
        <w:rPr>
          <w:rFonts w:asciiTheme="minorHAnsi" w:hAnsiTheme="minorHAnsi" w:cstheme="minorHAnsi"/>
        </w:rPr>
        <w:t xml:space="preserve">los conocimientos </w:t>
      </w:r>
      <w:r>
        <w:rPr>
          <w:rFonts w:asciiTheme="minorHAnsi" w:hAnsiTheme="minorHAnsi" w:cstheme="minorHAnsi"/>
        </w:rPr>
        <w:t xml:space="preserve">a través del </w:t>
      </w:r>
      <w:r w:rsidRPr="000666FB">
        <w:rPr>
          <w:rFonts w:asciiTheme="minorHAnsi" w:hAnsiTheme="minorHAnsi" w:cstheme="minorHAnsi"/>
        </w:rPr>
        <w:t>trabajo cooperativo</w:t>
      </w:r>
      <w:r>
        <w:rPr>
          <w:rFonts w:asciiTheme="minorHAnsi" w:hAnsiTheme="minorHAnsi" w:cstheme="minorHAnsi"/>
        </w:rPr>
        <w:t>, el</w:t>
      </w:r>
      <w:r w:rsidRPr="00F120B2">
        <w:rPr>
          <w:rFonts w:asciiTheme="minorHAnsi" w:hAnsiTheme="minorHAnsi" w:cstheme="minorHAnsi"/>
        </w:rPr>
        <w:t xml:space="preserve"> aprendizaje basado en problemas</w:t>
      </w:r>
      <w:r>
        <w:rPr>
          <w:rFonts w:asciiTheme="minorHAnsi" w:hAnsiTheme="minorHAnsi" w:cstheme="minorHAnsi"/>
        </w:rPr>
        <w:t xml:space="preserve"> y el aprendizaje basado en proyectos.</w:t>
      </w:r>
    </w:p>
    <w:p w14:paraId="2DFB0EE3" w14:textId="77777777" w:rsidR="001765BE" w:rsidRDefault="001765BE" w:rsidP="001765BE">
      <w:pPr>
        <w:spacing w:before="2"/>
        <w:jc w:val="both"/>
        <w:rPr>
          <w:rFonts w:asciiTheme="minorHAnsi" w:hAnsiTheme="minorHAnsi" w:cstheme="minorHAnsi"/>
        </w:rPr>
      </w:pPr>
    </w:p>
    <w:p w14:paraId="1376D8F5" w14:textId="77777777" w:rsidR="001765BE" w:rsidRDefault="001765BE" w:rsidP="00AA264A">
      <w:pPr>
        <w:spacing w:before="2"/>
        <w:ind w:left="426"/>
        <w:jc w:val="both"/>
        <w:rPr>
          <w:rFonts w:asciiTheme="minorHAnsi" w:hAnsiTheme="minorHAnsi" w:cstheme="minorHAnsi"/>
        </w:rPr>
      </w:pPr>
      <w:r w:rsidRPr="00F120B2">
        <w:rPr>
          <w:rFonts w:asciiTheme="minorHAnsi" w:hAnsiTheme="minorHAnsi" w:cstheme="minorHAnsi"/>
        </w:rPr>
        <w:t>El estudiante, usando su conocimiento previo, llevará a cabo actividades de aprendizaje supervisadas y autónomas de manera grupal o individual que lo conducirán a la obtención de l</w:t>
      </w:r>
      <w:r>
        <w:rPr>
          <w:rFonts w:asciiTheme="minorHAnsi" w:hAnsiTheme="minorHAnsi" w:cstheme="minorHAnsi"/>
        </w:rPr>
        <w:t xml:space="preserve">os logros de aprendizaje </w:t>
      </w:r>
      <w:r w:rsidRPr="00F120B2">
        <w:rPr>
          <w:rFonts w:asciiTheme="minorHAnsi" w:hAnsiTheme="minorHAnsi" w:cstheme="minorHAnsi"/>
        </w:rPr>
        <w:t>plantead</w:t>
      </w:r>
      <w:r>
        <w:rPr>
          <w:rFonts w:asciiTheme="minorHAnsi" w:hAnsiTheme="minorHAnsi" w:cstheme="minorHAnsi"/>
        </w:rPr>
        <w:t>o</w:t>
      </w:r>
      <w:r w:rsidRPr="00F120B2">
        <w:rPr>
          <w:rFonts w:asciiTheme="minorHAnsi" w:hAnsiTheme="minorHAnsi" w:cstheme="minorHAnsi"/>
        </w:rPr>
        <w:t>s</w:t>
      </w:r>
      <w:r>
        <w:rPr>
          <w:rFonts w:asciiTheme="minorHAnsi" w:hAnsiTheme="minorHAnsi" w:cstheme="minorHAnsi"/>
        </w:rPr>
        <w:t xml:space="preserve"> para lo cual empleará las estrategias de aprendizaje pertinentes.</w:t>
      </w:r>
    </w:p>
    <w:p w14:paraId="586E028D" w14:textId="77777777" w:rsidR="00AA264A" w:rsidRDefault="00AA264A" w:rsidP="00AA264A">
      <w:pPr>
        <w:spacing w:before="2"/>
        <w:ind w:left="426"/>
        <w:jc w:val="both"/>
        <w:rPr>
          <w:rFonts w:asciiTheme="minorHAnsi" w:hAnsiTheme="minorHAnsi" w:cstheme="minorHAnsi"/>
        </w:rPr>
      </w:pPr>
    </w:p>
    <w:p w14:paraId="516DF536" w14:textId="2B539438" w:rsidR="001765BE" w:rsidRDefault="001765BE" w:rsidP="00AA264A">
      <w:pPr>
        <w:spacing w:before="2"/>
        <w:ind w:left="426"/>
        <w:jc w:val="both"/>
        <w:rPr>
          <w:rFonts w:asciiTheme="minorHAnsi" w:hAnsiTheme="minorHAnsi" w:cstheme="minorHAnsi"/>
        </w:rPr>
      </w:pPr>
      <w:r w:rsidRPr="00F120B2">
        <w:rPr>
          <w:rFonts w:asciiTheme="minorHAnsi" w:hAnsiTheme="minorHAnsi" w:cstheme="minorHAnsi"/>
        </w:rPr>
        <w:t xml:space="preserve">El rol del docente </w:t>
      </w:r>
      <w:r>
        <w:rPr>
          <w:rFonts w:asciiTheme="minorHAnsi" w:hAnsiTheme="minorHAnsi" w:cstheme="minorHAnsi"/>
        </w:rPr>
        <w:t>buscará</w:t>
      </w:r>
      <w:r w:rsidRPr="00F120B2">
        <w:rPr>
          <w:rFonts w:asciiTheme="minorHAnsi" w:hAnsiTheme="minorHAnsi" w:cstheme="minorHAnsi"/>
        </w:rPr>
        <w:t xml:space="preserve"> orientar y favorecer el proceso de aprendizaje autónomo de</w:t>
      </w:r>
      <w:r>
        <w:rPr>
          <w:rFonts w:asciiTheme="minorHAnsi" w:hAnsiTheme="minorHAnsi" w:cstheme="minorHAnsi"/>
        </w:rPr>
        <w:t xml:space="preserve"> los estudiantes </w:t>
      </w:r>
      <w:r w:rsidRPr="00F120B2">
        <w:rPr>
          <w:rFonts w:asciiTheme="minorHAnsi" w:hAnsiTheme="minorHAnsi" w:cstheme="minorHAnsi"/>
        </w:rPr>
        <w:t xml:space="preserve">a través </w:t>
      </w:r>
      <w:r>
        <w:rPr>
          <w:rFonts w:asciiTheme="minorHAnsi" w:hAnsiTheme="minorHAnsi" w:cstheme="minorHAnsi"/>
        </w:rPr>
        <w:t xml:space="preserve">del uso de diversas estrategias, medios y materiales didácticos que promuevan la motivación, la actitud reflexiva </w:t>
      </w:r>
      <w:r w:rsidRPr="000666FB">
        <w:rPr>
          <w:rFonts w:asciiTheme="minorHAnsi" w:hAnsiTheme="minorHAnsi" w:cstheme="minorHAnsi"/>
        </w:rPr>
        <w:t>y el desarrollo del pensamiento creativo y crítico</w:t>
      </w:r>
      <w:r>
        <w:rPr>
          <w:rFonts w:asciiTheme="minorHAnsi" w:hAnsiTheme="minorHAnsi" w:cstheme="minorHAnsi"/>
        </w:rPr>
        <w:t xml:space="preserve"> poniendo énfasis en el uso de las tecnologías de la información y la comunicación </w:t>
      </w:r>
    </w:p>
    <w:p w14:paraId="0264FA07" w14:textId="77777777" w:rsidR="001765BE" w:rsidRPr="00E95C02" w:rsidRDefault="001765BE" w:rsidP="00E95C02">
      <w:pPr>
        <w:pStyle w:val="Sinespaciado"/>
        <w:rPr>
          <w:sz w:val="14"/>
        </w:rPr>
      </w:pPr>
    </w:p>
    <w:p w14:paraId="76D8971C" w14:textId="5BDC7F77" w:rsidR="001765BE" w:rsidRPr="00602F9D" w:rsidRDefault="00AA264A" w:rsidP="005C70AC">
      <w:pPr>
        <w:pStyle w:val="Ttulo3"/>
        <w:numPr>
          <w:ilvl w:val="0"/>
          <w:numId w:val="8"/>
        </w:numPr>
        <w:tabs>
          <w:tab w:val="left" w:pos="1"/>
          <w:tab w:val="left" w:pos="284"/>
        </w:tabs>
        <w:spacing w:before="57"/>
        <w:ind w:left="0" w:firstLine="0"/>
        <w:jc w:val="both"/>
        <w:rPr>
          <w:rFonts w:asciiTheme="minorHAnsi" w:hAnsiTheme="minorHAnsi" w:cstheme="minorHAnsi"/>
        </w:rPr>
      </w:pPr>
      <w:r>
        <w:rPr>
          <w:rFonts w:asciiTheme="minorHAnsi" w:hAnsiTheme="minorHAnsi" w:cstheme="minorHAnsi"/>
        </w:rPr>
        <w:t xml:space="preserve">   </w:t>
      </w:r>
      <w:r w:rsidR="001765BE">
        <w:rPr>
          <w:rFonts w:asciiTheme="minorHAnsi" w:hAnsiTheme="minorHAnsi" w:cstheme="minorHAnsi"/>
        </w:rPr>
        <w:t>EVALUACIÓN</w:t>
      </w:r>
    </w:p>
    <w:p w14:paraId="72DFACBB" w14:textId="77777777" w:rsidR="00AA264A" w:rsidRDefault="00AA264A" w:rsidP="00AA264A">
      <w:pPr>
        <w:spacing w:before="3"/>
        <w:ind w:left="426"/>
        <w:jc w:val="both"/>
        <w:rPr>
          <w:rFonts w:asciiTheme="minorHAnsi" w:hAnsiTheme="minorHAnsi" w:cstheme="minorHAnsi"/>
        </w:rPr>
      </w:pPr>
    </w:p>
    <w:p w14:paraId="6E2A12B2" w14:textId="1A420C54" w:rsidR="001765BE" w:rsidRDefault="001765BE" w:rsidP="00AA264A">
      <w:pPr>
        <w:spacing w:before="3"/>
        <w:ind w:left="426"/>
        <w:jc w:val="both"/>
        <w:rPr>
          <w:rFonts w:asciiTheme="minorHAnsi" w:hAnsiTheme="minorHAnsi" w:cstheme="minorHAnsi"/>
        </w:rPr>
      </w:pPr>
      <w:r>
        <w:rPr>
          <w:rFonts w:asciiTheme="minorHAnsi" w:hAnsiTheme="minorHAnsi" w:cstheme="minorHAnsi"/>
        </w:rPr>
        <w:lastRenderedPageBreak/>
        <w:t>E</w:t>
      </w:r>
      <w:r w:rsidRPr="00D423B0">
        <w:rPr>
          <w:rFonts w:asciiTheme="minorHAnsi" w:hAnsiTheme="minorHAnsi" w:cstheme="minorHAnsi"/>
        </w:rPr>
        <w:t>s permanente</w:t>
      </w:r>
      <w:r>
        <w:rPr>
          <w:rFonts w:asciiTheme="minorHAnsi" w:hAnsiTheme="minorHAnsi" w:cstheme="minorHAnsi"/>
        </w:rPr>
        <w:t xml:space="preserve"> a través de etapas diagnostica, al inicio, formativa durante el proceso de enseñanza aprendizaje y sumativa al final del desarrollo de la asignatura.</w:t>
      </w:r>
    </w:p>
    <w:p w14:paraId="0B8F57AD" w14:textId="77777777" w:rsidR="00775D03" w:rsidRDefault="00775D03" w:rsidP="00AA264A">
      <w:pPr>
        <w:spacing w:before="3"/>
        <w:ind w:left="426"/>
        <w:jc w:val="both"/>
        <w:rPr>
          <w:rFonts w:asciiTheme="minorHAnsi" w:hAnsiTheme="minorHAnsi" w:cstheme="minorHAnsi"/>
        </w:rPr>
      </w:pPr>
    </w:p>
    <w:p w14:paraId="5F1C1B71" w14:textId="1407D552" w:rsidR="001765BE" w:rsidRDefault="001765BE" w:rsidP="00AA264A">
      <w:pPr>
        <w:spacing w:before="3"/>
        <w:ind w:left="426"/>
        <w:jc w:val="both"/>
        <w:rPr>
          <w:rFonts w:asciiTheme="minorHAnsi" w:hAnsiTheme="minorHAnsi" w:cstheme="minorHAnsi"/>
        </w:rPr>
      </w:pPr>
      <w:r>
        <w:rPr>
          <w:rFonts w:asciiTheme="minorHAnsi" w:hAnsiTheme="minorHAnsi" w:cstheme="minorHAnsi"/>
        </w:rPr>
        <w:t>Es participativa articulando actividades de heteroevaluación a cargo del docente, autoevaluación en donde el estudiante realiza un análisis de su aprendizaje y de coevaluación involucrado a los pares.</w:t>
      </w:r>
    </w:p>
    <w:p w14:paraId="312035DA" w14:textId="77777777" w:rsidR="00443D81" w:rsidRDefault="00443D81" w:rsidP="00443D81">
      <w:pPr>
        <w:spacing w:before="3"/>
        <w:ind w:left="426"/>
        <w:jc w:val="both"/>
        <w:rPr>
          <w:rFonts w:asciiTheme="minorHAnsi" w:hAnsiTheme="minorHAnsi" w:cstheme="minorHAnsi"/>
        </w:rPr>
      </w:pPr>
    </w:p>
    <w:p w14:paraId="5455A3BA" w14:textId="0717A4F6" w:rsidR="001765BE" w:rsidRDefault="001765BE" w:rsidP="00443D81">
      <w:pPr>
        <w:spacing w:before="3"/>
        <w:ind w:left="426"/>
        <w:jc w:val="both"/>
        <w:rPr>
          <w:rFonts w:asciiTheme="minorHAnsi" w:hAnsiTheme="minorHAnsi" w:cstheme="minorHAnsi"/>
        </w:rPr>
      </w:pPr>
      <w:r>
        <w:rPr>
          <w:rFonts w:asciiTheme="minorHAnsi" w:hAnsiTheme="minorHAnsi" w:cstheme="minorHAnsi"/>
        </w:rPr>
        <w:t>Es progresiva dado que se ira identificando niveles de logros de aprendizaje y sus respectivos productos al final del desarrollo del tema, cada unidad y al final de la asignatura.</w:t>
      </w:r>
    </w:p>
    <w:p w14:paraId="20DCD7A6" w14:textId="77777777" w:rsidR="00443D81" w:rsidRDefault="00443D81" w:rsidP="00443D81">
      <w:pPr>
        <w:spacing w:before="3"/>
        <w:ind w:left="426"/>
        <w:jc w:val="both"/>
        <w:rPr>
          <w:rFonts w:asciiTheme="minorHAnsi" w:hAnsiTheme="minorHAnsi" w:cstheme="minorHAnsi"/>
        </w:rPr>
      </w:pPr>
    </w:p>
    <w:p w14:paraId="74770310" w14:textId="3BBEC6C9" w:rsidR="001765BE" w:rsidRDefault="001765BE" w:rsidP="00443D81">
      <w:pPr>
        <w:spacing w:before="3"/>
        <w:ind w:left="426"/>
        <w:jc w:val="both"/>
        <w:rPr>
          <w:rFonts w:asciiTheme="minorHAnsi" w:hAnsiTheme="minorHAnsi" w:cstheme="minorHAnsi"/>
        </w:rPr>
      </w:pPr>
      <w:r>
        <w:rPr>
          <w:rFonts w:asciiTheme="minorHAnsi" w:hAnsiTheme="minorHAnsi" w:cstheme="minorHAnsi"/>
        </w:rPr>
        <w:t>La calificación del proceso de evaluación se reportará a la escuela profesional de acuerdo con el cronograma de actividades académicas de la universidad en la sesión 8 (evaluación parcial) y en la sesión 16 (evaluación final)</w:t>
      </w:r>
    </w:p>
    <w:p w14:paraId="520443CE" w14:textId="77777777" w:rsidR="00443D81" w:rsidRDefault="00443D81" w:rsidP="00443D81">
      <w:pPr>
        <w:spacing w:before="3"/>
        <w:ind w:left="426"/>
        <w:jc w:val="both"/>
        <w:rPr>
          <w:rFonts w:asciiTheme="minorHAnsi" w:hAnsiTheme="minorHAnsi" w:cstheme="minorHAnsi"/>
        </w:rPr>
      </w:pPr>
    </w:p>
    <w:p w14:paraId="14BD7D9E" w14:textId="5349D1D9" w:rsidR="001765BE" w:rsidRDefault="001765BE" w:rsidP="00443D81">
      <w:pPr>
        <w:spacing w:before="3"/>
        <w:ind w:left="426"/>
        <w:jc w:val="both"/>
        <w:rPr>
          <w:rFonts w:asciiTheme="minorHAnsi" w:hAnsiTheme="minorHAnsi" w:cstheme="minorHAnsi"/>
        </w:rPr>
      </w:pPr>
      <w:r>
        <w:rPr>
          <w:rFonts w:asciiTheme="minorHAnsi" w:hAnsiTheme="minorHAnsi" w:cstheme="minorHAnsi"/>
        </w:rPr>
        <w:t xml:space="preserve">Se le asignará a cada estudiante una calificación bajo el sistema vigesimal (1 al 20) debiendo </w:t>
      </w:r>
      <w:r w:rsidRPr="00C836F3">
        <w:rPr>
          <w:rFonts w:asciiTheme="minorHAnsi" w:hAnsiTheme="minorHAnsi" w:cstheme="minorHAnsi"/>
        </w:rPr>
        <w:t>registrar un mínimo de 70 % de asistencia a clases</w:t>
      </w:r>
      <w:r>
        <w:rPr>
          <w:rFonts w:asciiTheme="minorHAnsi" w:hAnsiTheme="minorHAnsi" w:cstheme="minorHAnsi"/>
        </w:rPr>
        <w:t>, l</w:t>
      </w:r>
      <w:r w:rsidRPr="00C836F3">
        <w:rPr>
          <w:rFonts w:asciiTheme="minorHAnsi" w:hAnsiTheme="minorHAnsi" w:cstheme="minorHAnsi"/>
        </w:rPr>
        <w:t>a nota mínima aprobatoria es once (11)</w:t>
      </w:r>
      <w:r>
        <w:rPr>
          <w:rFonts w:asciiTheme="minorHAnsi" w:hAnsiTheme="minorHAnsi" w:cstheme="minorHAnsi"/>
        </w:rPr>
        <w:t xml:space="preserve"> y e</w:t>
      </w:r>
      <w:r w:rsidRPr="00C836F3">
        <w:rPr>
          <w:rFonts w:asciiTheme="minorHAnsi" w:hAnsiTheme="minorHAnsi" w:cstheme="minorHAnsi"/>
        </w:rPr>
        <w:t>l medio punto (0.5) es a favor del estudiante en el promedio final</w:t>
      </w:r>
      <w:r>
        <w:rPr>
          <w:rFonts w:asciiTheme="minorHAnsi" w:hAnsiTheme="minorHAnsi" w:cstheme="minorHAnsi"/>
        </w:rPr>
        <w:t xml:space="preserve">. Para ello se tomará en cuenta los siguientes criterios y pesos </w:t>
      </w:r>
    </w:p>
    <w:p w14:paraId="4488D32A" w14:textId="33301F95" w:rsidR="001765BE" w:rsidRDefault="001765BE" w:rsidP="001765BE">
      <w:pPr>
        <w:spacing w:before="3"/>
        <w:ind w:firstLine="426"/>
        <w:jc w:val="both"/>
        <w:rPr>
          <w:rFonts w:asciiTheme="minorHAnsi" w:hAnsiTheme="minorHAnsi" w:cstheme="minorHAnsi"/>
        </w:rPr>
      </w:pPr>
    </w:p>
    <w:p w14:paraId="58386CD9" w14:textId="07B492E2" w:rsidR="00C8390D" w:rsidRDefault="00C8390D" w:rsidP="001765BE">
      <w:pPr>
        <w:spacing w:before="3"/>
        <w:ind w:firstLine="426"/>
        <w:jc w:val="both"/>
        <w:rPr>
          <w:rFonts w:asciiTheme="minorHAnsi" w:hAnsiTheme="minorHAnsi" w:cstheme="minorHAnsi"/>
        </w:rPr>
      </w:pPr>
    </w:p>
    <w:tbl>
      <w:tblPr>
        <w:tblStyle w:val="Tablaconcuadrcula"/>
        <w:tblW w:w="0" w:type="auto"/>
        <w:jc w:val="center"/>
        <w:tblLook w:val="04A0" w:firstRow="1" w:lastRow="0" w:firstColumn="1" w:lastColumn="0" w:noHBand="0" w:noVBand="1"/>
      </w:tblPr>
      <w:tblGrid>
        <w:gridCol w:w="318"/>
        <w:gridCol w:w="2040"/>
        <w:gridCol w:w="900"/>
        <w:gridCol w:w="3116"/>
        <w:gridCol w:w="1290"/>
      </w:tblGrid>
      <w:tr w:rsidR="00DE1D39" w14:paraId="5ECD2024" w14:textId="77777777" w:rsidTr="00E9456F">
        <w:trPr>
          <w:trHeight w:val="244"/>
          <w:jc w:val="center"/>
        </w:trPr>
        <w:tc>
          <w:tcPr>
            <w:tcW w:w="2358" w:type="dxa"/>
            <w:gridSpan w:val="2"/>
            <w:vAlign w:val="center"/>
          </w:tcPr>
          <w:p w14:paraId="58E99DCA" w14:textId="51B873E9" w:rsidR="00DE1D39" w:rsidRDefault="00DE1D39" w:rsidP="00DE1D39">
            <w:pPr>
              <w:spacing w:before="3"/>
              <w:jc w:val="center"/>
              <w:rPr>
                <w:rFonts w:asciiTheme="minorHAnsi" w:hAnsiTheme="minorHAnsi" w:cstheme="minorBidi"/>
              </w:rPr>
            </w:pPr>
            <w:r w:rsidRPr="56417DA1">
              <w:rPr>
                <w:rFonts w:asciiTheme="minorHAnsi" w:hAnsiTheme="minorHAnsi" w:cstheme="minorBidi"/>
                <w:b/>
                <w:bCs/>
              </w:rPr>
              <w:t>EVALUACIÓN</w:t>
            </w:r>
          </w:p>
        </w:tc>
        <w:tc>
          <w:tcPr>
            <w:tcW w:w="900" w:type="dxa"/>
            <w:vAlign w:val="center"/>
          </w:tcPr>
          <w:p w14:paraId="15572394" w14:textId="2C4398AC" w:rsidR="00DE1D39" w:rsidRDefault="00DE1D39" w:rsidP="00DE1D39">
            <w:pPr>
              <w:spacing w:before="3"/>
              <w:jc w:val="center"/>
              <w:rPr>
                <w:rFonts w:asciiTheme="minorHAnsi" w:hAnsiTheme="minorHAnsi" w:cstheme="minorHAnsi"/>
              </w:rPr>
            </w:pPr>
            <w:r w:rsidRPr="00394375">
              <w:rPr>
                <w:rFonts w:asciiTheme="minorHAnsi" w:hAnsiTheme="minorHAnsi" w:cstheme="minorHAnsi"/>
                <w:b/>
                <w:bCs/>
              </w:rPr>
              <w:t>CÓDIGO</w:t>
            </w:r>
          </w:p>
        </w:tc>
        <w:tc>
          <w:tcPr>
            <w:tcW w:w="3116" w:type="dxa"/>
            <w:vAlign w:val="center"/>
          </w:tcPr>
          <w:p w14:paraId="4AFCAC66" w14:textId="3844CEF5" w:rsidR="00DE1D39" w:rsidRPr="00451F97" w:rsidRDefault="00DE1D39" w:rsidP="00DE1D39">
            <w:pPr>
              <w:spacing w:before="3"/>
              <w:rPr>
                <w:rFonts w:asciiTheme="minorHAnsi" w:hAnsiTheme="minorHAnsi" w:cstheme="minorHAnsi"/>
              </w:rPr>
            </w:pPr>
            <w:r w:rsidRPr="00394375">
              <w:rPr>
                <w:rFonts w:asciiTheme="minorHAnsi" w:hAnsiTheme="minorHAnsi" w:cstheme="minorHAnsi"/>
                <w:b/>
                <w:bCs/>
              </w:rPr>
              <w:t>CRITERIOS POR EVALUAR DEL LOGRO DE APRENDIZAJE</w:t>
            </w:r>
          </w:p>
        </w:tc>
        <w:tc>
          <w:tcPr>
            <w:tcW w:w="1124" w:type="dxa"/>
            <w:vAlign w:val="center"/>
          </w:tcPr>
          <w:p w14:paraId="5A6E9168" w14:textId="12E96C7A" w:rsidR="00DE1D39" w:rsidRPr="00D14226" w:rsidRDefault="00DE1D39" w:rsidP="00DE1D39">
            <w:pPr>
              <w:spacing w:before="3"/>
              <w:jc w:val="center"/>
              <w:rPr>
                <w:rFonts w:asciiTheme="minorHAnsi" w:hAnsiTheme="minorHAnsi" w:cstheme="minorHAnsi"/>
                <w:b/>
                <w:bCs/>
              </w:rPr>
            </w:pPr>
            <w:r w:rsidRPr="00D14226">
              <w:rPr>
                <w:rFonts w:asciiTheme="minorHAnsi" w:hAnsiTheme="minorHAnsi" w:cstheme="minorHAnsi"/>
                <w:b/>
                <w:bCs/>
              </w:rPr>
              <w:t>PORCENTAJE</w:t>
            </w:r>
          </w:p>
        </w:tc>
      </w:tr>
      <w:tr w:rsidR="001765BE" w14:paraId="1A386A44" w14:textId="77777777" w:rsidTr="00CE2C96">
        <w:trPr>
          <w:trHeight w:val="244"/>
          <w:jc w:val="center"/>
        </w:trPr>
        <w:tc>
          <w:tcPr>
            <w:tcW w:w="318" w:type="dxa"/>
            <w:vMerge w:val="restart"/>
            <w:vAlign w:val="center"/>
          </w:tcPr>
          <w:p w14:paraId="00A1D26D" w14:textId="77777777" w:rsidR="001765BE" w:rsidRPr="56417DA1" w:rsidRDefault="001765BE" w:rsidP="00CE2C96">
            <w:pPr>
              <w:spacing w:before="3"/>
              <w:jc w:val="center"/>
              <w:rPr>
                <w:rFonts w:asciiTheme="minorHAnsi" w:hAnsiTheme="minorHAnsi" w:cstheme="minorBidi"/>
              </w:rPr>
            </w:pPr>
            <w:r>
              <w:rPr>
                <w:rFonts w:asciiTheme="minorHAnsi" w:hAnsiTheme="minorHAnsi" w:cstheme="minorBidi"/>
              </w:rPr>
              <w:t>1</w:t>
            </w:r>
          </w:p>
        </w:tc>
        <w:tc>
          <w:tcPr>
            <w:tcW w:w="2040" w:type="dxa"/>
            <w:vMerge w:val="restart"/>
            <w:vAlign w:val="center"/>
          </w:tcPr>
          <w:p w14:paraId="5B125F10" w14:textId="77777777" w:rsidR="001765BE" w:rsidRDefault="001765BE" w:rsidP="00DE1D39">
            <w:pPr>
              <w:spacing w:before="3"/>
              <w:jc w:val="center"/>
              <w:rPr>
                <w:rFonts w:asciiTheme="minorHAnsi" w:hAnsiTheme="minorHAnsi" w:cstheme="minorBidi"/>
              </w:rPr>
            </w:pPr>
            <w:r>
              <w:rPr>
                <w:rFonts w:asciiTheme="minorHAnsi" w:hAnsiTheme="minorHAnsi" w:cstheme="minorBidi"/>
              </w:rPr>
              <w:t xml:space="preserve">PRIMERA </w:t>
            </w:r>
            <w:r w:rsidRPr="56417DA1">
              <w:rPr>
                <w:rFonts w:asciiTheme="minorHAnsi" w:hAnsiTheme="minorHAnsi" w:cstheme="minorBidi"/>
              </w:rPr>
              <w:t>EVALUACIÓN PARCIAL</w:t>
            </w:r>
          </w:p>
        </w:tc>
        <w:tc>
          <w:tcPr>
            <w:tcW w:w="900" w:type="dxa"/>
            <w:vMerge w:val="restart"/>
            <w:vAlign w:val="center"/>
          </w:tcPr>
          <w:p w14:paraId="6AD5BCE2" w14:textId="77777777" w:rsidR="001765BE" w:rsidRDefault="001765BE" w:rsidP="00CE2C96">
            <w:pPr>
              <w:spacing w:before="3"/>
              <w:jc w:val="center"/>
              <w:rPr>
                <w:rFonts w:asciiTheme="minorHAnsi" w:hAnsiTheme="minorHAnsi" w:cstheme="minorHAnsi"/>
              </w:rPr>
            </w:pPr>
            <w:r>
              <w:rPr>
                <w:rFonts w:asciiTheme="minorHAnsi" w:hAnsiTheme="minorHAnsi" w:cstheme="minorHAnsi"/>
              </w:rPr>
              <w:t>EP1</w:t>
            </w:r>
          </w:p>
        </w:tc>
        <w:tc>
          <w:tcPr>
            <w:tcW w:w="3116" w:type="dxa"/>
            <w:vMerge w:val="restart"/>
          </w:tcPr>
          <w:p w14:paraId="24C79AC3" w14:textId="77777777" w:rsidR="00DE1D39" w:rsidRPr="00DE1D39" w:rsidRDefault="00DE1D39" w:rsidP="00DE1D39">
            <w:pPr>
              <w:spacing w:before="3"/>
              <w:rPr>
                <w:rFonts w:asciiTheme="minorHAnsi" w:hAnsiTheme="minorHAnsi" w:cstheme="minorHAnsi"/>
                <w:sz w:val="4"/>
                <w:szCs w:val="4"/>
              </w:rPr>
            </w:pPr>
          </w:p>
          <w:p w14:paraId="24BC07C4" w14:textId="44770355" w:rsidR="001765BE" w:rsidRPr="00DE1D39" w:rsidRDefault="001765BE" w:rsidP="00DE1D39">
            <w:pPr>
              <w:spacing w:before="3"/>
              <w:rPr>
                <w:rFonts w:asciiTheme="minorHAnsi" w:hAnsiTheme="minorHAnsi" w:cstheme="minorHAnsi"/>
                <w:sz w:val="22"/>
                <w:szCs w:val="22"/>
              </w:rPr>
            </w:pPr>
            <w:r w:rsidRPr="00DE1D39">
              <w:rPr>
                <w:rFonts w:asciiTheme="minorHAnsi" w:hAnsiTheme="minorHAnsi" w:cstheme="minorHAnsi"/>
                <w:sz w:val="22"/>
                <w:szCs w:val="22"/>
              </w:rPr>
              <w:t>Actividades conceptuales, procedimentales y actitudinales, así como las de investigación, responsabilidad social y desarrollo personal según la naturaleza de la asignatura</w:t>
            </w:r>
            <w:r w:rsidR="00DE1D39">
              <w:rPr>
                <w:rFonts w:asciiTheme="minorHAnsi" w:hAnsiTheme="minorHAnsi" w:cstheme="minorHAnsi"/>
                <w:sz w:val="22"/>
                <w:szCs w:val="22"/>
              </w:rPr>
              <w:t>.</w:t>
            </w:r>
            <w:r w:rsidRPr="00DE1D39">
              <w:rPr>
                <w:rFonts w:asciiTheme="minorHAnsi" w:hAnsiTheme="minorHAnsi" w:cstheme="minorHAnsi"/>
                <w:sz w:val="22"/>
                <w:szCs w:val="22"/>
              </w:rPr>
              <w:t xml:space="preserve"> </w:t>
            </w:r>
          </w:p>
        </w:tc>
        <w:tc>
          <w:tcPr>
            <w:tcW w:w="1124" w:type="dxa"/>
            <w:vMerge w:val="restart"/>
            <w:vAlign w:val="center"/>
          </w:tcPr>
          <w:p w14:paraId="5C829FC7" w14:textId="77777777" w:rsidR="001765BE" w:rsidRDefault="001765BE" w:rsidP="00CE2C96">
            <w:pPr>
              <w:spacing w:before="3"/>
              <w:jc w:val="center"/>
              <w:rPr>
                <w:rFonts w:asciiTheme="minorHAnsi" w:hAnsiTheme="minorHAnsi" w:cstheme="minorHAnsi"/>
              </w:rPr>
            </w:pPr>
            <w:r>
              <w:rPr>
                <w:rFonts w:asciiTheme="minorHAnsi" w:hAnsiTheme="minorHAnsi" w:cstheme="minorHAnsi"/>
              </w:rPr>
              <w:t>30</w:t>
            </w:r>
          </w:p>
        </w:tc>
      </w:tr>
      <w:tr w:rsidR="001765BE" w14:paraId="493DC6CF" w14:textId="77777777" w:rsidTr="00CE2C96">
        <w:trPr>
          <w:trHeight w:val="247"/>
          <w:jc w:val="center"/>
        </w:trPr>
        <w:tc>
          <w:tcPr>
            <w:tcW w:w="318" w:type="dxa"/>
            <w:vMerge/>
            <w:vAlign w:val="center"/>
          </w:tcPr>
          <w:p w14:paraId="0151656F" w14:textId="77777777" w:rsidR="001765BE" w:rsidRPr="00290606" w:rsidRDefault="001765BE" w:rsidP="00CE2C96">
            <w:pPr>
              <w:spacing w:before="3"/>
              <w:jc w:val="center"/>
              <w:rPr>
                <w:rFonts w:asciiTheme="minorHAnsi" w:hAnsiTheme="minorHAnsi" w:cstheme="minorHAnsi"/>
              </w:rPr>
            </w:pPr>
          </w:p>
        </w:tc>
        <w:tc>
          <w:tcPr>
            <w:tcW w:w="2040" w:type="dxa"/>
            <w:vMerge/>
            <w:vAlign w:val="center"/>
          </w:tcPr>
          <w:p w14:paraId="2AAD05AD" w14:textId="77777777" w:rsidR="001765BE" w:rsidRPr="00290606" w:rsidRDefault="001765BE" w:rsidP="00DE1D39">
            <w:pPr>
              <w:spacing w:before="3"/>
              <w:jc w:val="center"/>
              <w:rPr>
                <w:rFonts w:asciiTheme="minorHAnsi" w:hAnsiTheme="minorHAnsi" w:cstheme="minorHAnsi"/>
              </w:rPr>
            </w:pPr>
          </w:p>
        </w:tc>
        <w:tc>
          <w:tcPr>
            <w:tcW w:w="900" w:type="dxa"/>
            <w:vMerge/>
            <w:vAlign w:val="center"/>
          </w:tcPr>
          <w:p w14:paraId="4ABF9A16" w14:textId="77777777" w:rsidR="001765BE" w:rsidRPr="00290606" w:rsidRDefault="001765BE" w:rsidP="00CE2C96">
            <w:pPr>
              <w:spacing w:before="3"/>
              <w:jc w:val="center"/>
              <w:rPr>
                <w:rFonts w:asciiTheme="minorHAnsi" w:hAnsiTheme="minorHAnsi" w:cstheme="minorHAnsi"/>
              </w:rPr>
            </w:pPr>
          </w:p>
        </w:tc>
        <w:tc>
          <w:tcPr>
            <w:tcW w:w="3116" w:type="dxa"/>
            <w:vMerge/>
          </w:tcPr>
          <w:p w14:paraId="338713F9" w14:textId="77777777" w:rsidR="001765BE" w:rsidRPr="00DE1D39" w:rsidRDefault="001765BE" w:rsidP="00DE1D39">
            <w:pPr>
              <w:spacing w:before="3"/>
              <w:rPr>
                <w:rFonts w:asciiTheme="minorHAnsi" w:hAnsiTheme="minorHAnsi" w:cstheme="minorHAnsi"/>
                <w:sz w:val="22"/>
                <w:szCs w:val="22"/>
              </w:rPr>
            </w:pPr>
          </w:p>
        </w:tc>
        <w:tc>
          <w:tcPr>
            <w:tcW w:w="1124" w:type="dxa"/>
            <w:vMerge/>
            <w:vAlign w:val="center"/>
          </w:tcPr>
          <w:p w14:paraId="60160EAC" w14:textId="77777777" w:rsidR="001765BE" w:rsidRDefault="001765BE" w:rsidP="00CE2C96">
            <w:pPr>
              <w:spacing w:before="3"/>
              <w:jc w:val="center"/>
              <w:rPr>
                <w:rFonts w:asciiTheme="minorHAnsi" w:hAnsiTheme="minorHAnsi" w:cstheme="minorHAnsi"/>
              </w:rPr>
            </w:pPr>
          </w:p>
        </w:tc>
      </w:tr>
      <w:tr w:rsidR="001765BE" w14:paraId="19F44834" w14:textId="77777777" w:rsidTr="00DE1D39">
        <w:trPr>
          <w:trHeight w:val="1485"/>
          <w:jc w:val="center"/>
        </w:trPr>
        <w:tc>
          <w:tcPr>
            <w:tcW w:w="318" w:type="dxa"/>
            <w:vMerge/>
            <w:vAlign w:val="center"/>
          </w:tcPr>
          <w:p w14:paraId="6200C35F" w14:textId="77777777" w:rsidR="001765BE" w:rsidRPr="00290606" w:rsidRDefault="001765BE" w:rsidP="00CE2C96">
            <w:pPr>
              <w:spacing w:before="3"/>
              <w:jc w:val="center"/>
              <w:rPr>
                <w:rFonts w:asciiTheme="minorHAnsi" w:hAnsiTheme="minorHAnsi" w:cstheme="minorHAnsi"/>
              </w:rPr>
            </w:pPr>
          </w:p>
        </w:tc>
        <w:tc>
          <w:tcPr>
            <w:tcW w:w="2040" w:type="dxa"/>
            <w:vMerge/>
            <w:vAlign w:val="center"/>
          </w:tcPr>
          <w:p w14:paraId="5253FAFD" w14:textId="77777777" w:rsidR="001765BE" w:rsidRPr="00290606" w:rsidRDefault="001765BE" w:rsidP="00DE1D39">
            <w:pPr>
              <w:spacing w:before="3"/>
              <w:jc w:val="center"/>
              <w:rPr>
                <w:rFonts w:asciiTheme="minorHAnsi" w:hAnsiTheme="minorHAnsi" w:cstheme="minorHAnsi"/>
              </w:rPr>
            </w:pPr>
          </w:p>
        </w:tc>
        <w:tc>
          <w:tcPr>
            <w:tcW w:w="900" w:type="dxa"/>
            <w:vMerge/>
            <w:vAlign w:val="center"/>
          </w:tcPr>
          <w:p w14:paraId="7AD08FD4" w14:textId="77777777" w:rsidR="001765BE" w:rsidRPr="00290606" w:rsidRDefault="001765BE" w:rsidP="00CE2C96">
            <w:pPr>
              <w:spacing w:before="3"/>
              <w:jc w:val="center"/>
              <w:rPr>
                <w:rFonts w:asciiTheme="minorHAnsi" w:hAnsiTheme="minorHAnsi" w:cstheme="minorHAnsi"/>
              </w:rPr>
            </w:pPr>
          </w:p>
        </w:tc>
        <w:tc>
          <w:tcPr>
            <w:tcW w:w="3116" w:type="dxa"/>
            <w:vMerge/>
          </w:tcPr>
          <w:p w14:paraId="2E2AA2A4" w14:textId="77777777" w:rsidR="001765BE" w:rsidRPr="00DE1D39" w:rsidRDefault="001765BE" w:rsidP="00DE1D39">
            <w:pPr>
              <w:spacing w:before="3"/>
              <w:rPr>
                <w:rFonts w:asciiTheme="minorHAnsi" w:hAnsiTheme="minorHAnsi" w:cstheme="minorHAnsi"/>
                <w:sz w:val="22"/>
                <w:szCs w:val="22"/>
              </w:rPr>
            </w:pPr>
          </w:p>
        </w:tc>
        <w:tc>
          <w:tcPr>
            <w:tcW w:w="1124" w:type="dxa"/>
            <w:vMerge/>
            <w:vAlign w:val="center"/>
          </w:tcPr>
          <w:p w14:paraId="34AE3356" w14:textId="77777777" w:rsidR="001765BE" w:rsidRDefault="001765BE" w:rsidP="00CE2C96">
            <w:pPr>
              <w:spacing w:before="3"/>
              <w:jc w:val="center"/>
              <w:rPr>
                <w:rFonts w:asciiTheme="minorHAnsi" w:hAnsiTheme="minorHAnsi" w:cstheme="minorHAnsi"/>
              </w:rPr>
            </w:pPr>
          </w:p>
        </w:tc>
      </w:tr>
      <w:tr w:rsidR="001765BE" w14:paraId="26A6508E" w14:textId="77777777" w:rsidTr="00CE2C96">
        <w:trPr>
          <w:trHeight w:val="244"/>
          <w:jc w:val="center"/>
        </w:trPr>
        <w:tc>
          <w:tcPr>
            <w:tcW w:w="318" w:type="dxa"/>
            <w:vMerge w:val="restart"/>
            <w:vAlign w:val="center"/>
          </w:tcPr>
          <w:p w14:paraId="4B82C430" w14:textId="77777777" w:rsidR="001765BE" w:rsidRPr="56417DA1" w:rsidRDefault="001765BE" w:rsidP="00CE2C96">
            <w:pPr>
              <w:spacing w:before="3"/>
              <w:jc w:val="center"/>
              <w:rPr>
                <w:rFonts w:asciiTheme="minorHAnsi" w:hAnsiTheme="minorHAnsi" w:cstheme="minorBidi"/>
              </w:rPr>
            </w:pPr>
            <w:r>
              <w:rPr>
                <w:rFonts w:asciiTheme="minorHAnsi" w:hAnsiTheme="minorHAnsi" w:cstheme="minorBidi"/>
              </w:rPr>
              <w:t>2</w:t>
            </w:r>
          </w:p>
        </w:tc>
        <w:tc>
          <w:tcPr>
            <w:tcW w:w="2040" w:type="dxa"/>
            <w:vMerge w:val="restart"/>
            <w:vAlign w:val="center"/>
          </w:tcPr>
          <w:p w14:paraId="72AD4259" w14:textId="77777777" w:rsidR="001765BE" w:rsidRPr="00290606" w:rsidRDefault="001765BE" w:rsidP="00DE1D39">
            <w:pPr>
              <w:spacing w:before="3"/>
              <w:jc w:val="center"/>
              <w:rPr>
                <w:rFonts w:asciiTheme="minorHAnsi" w:hAnsiTheme="minorHAnsi" w:cstheme="minorBidi"/>
              </w:rPr>
            </w:pPr>
            <w:r>
              <w:rPr>
                <w:rFonts w:asciiTheme="minorHAnsi" w:hAnsiTheme="minorHAnsi" w:cstheme="minorBidi"/>
              </w:rPr>
              <w:t xml:space="preserve">SEGUNDA </w:t>
            </w:r>
            <w:r w:rsidRPr="56417DA1">
              <w:rPr>
                <w:rFonts w:asciiTheme="minorHAnsi" w:hAnsiTheme="minorHAnsi" w:cstheme="minorBidi"/>
              </w:rPr>
              <w:t xml:space="preserve">EVALUACIÓN </w:t>
            </w:r>
            <w:r>
              <w:rPr>
                <w:rFonts w:asciiTheme="minorHAnsi" w:hAnsiTheme="minorHAnsi" w:cstheme="minorBidi"/>
              </w:rPr>
              <w:t>PARCIAL</w:t>
            </w:r>
          </w:p>
        </w:tc>
        <w:tc>
          <w:tcPr>
            <w:tcW w:w="900" w:type="dxa"/>
            <w:vMerge w:val="restart"/>
            <w:vAlign w:val="center"/>
          </w:tcPr>
          <w:p w14:paraId="7BD73329" w14:textId="77777777" w:rsidR="001765BE" w:rsidRPr="00290606" w:rsidRDefault="001765BE" w:rsidP="00CE2C96">
            <w:pPr>
              <w:spacing w:before="3"/>
              <w:jc w:val="center"/>
              <w:rPr>
                <w:rFonts w:asciiTheme="minorHAnsi" w:hAnsiTheme="minorHAnsi" w:cstheme="minorHAnsi"/>
              </w:rPr>
            </w:pPr>
            <w:r>
              <w:rPr>
                <w:rFonts w:asciiTheme="minorHAnsi" w:hAnsiTheme="minorHAnsi" w:cstheme="minorHAnsi"/>
              </w:rPr>
              <w:t>EP2</w:t>
            </w:r>
          </w:p>
        </w:tc>
        <w:tc>
          <w:tcPr>
            <w:tcW w:w="3116" w:type="dxa"/>
            <w:vMerge w:val="restart"/>
          </w:tcPr>
          <w:p w14:paraId="5A8E2401" w14:textId="77777777" w:rsidR="00DE1D39" w:rsidRPr="00DE1D39" w:rsidRDefault="00DE1D39" w:rsidP="00DE1D39">
            <w:pPr>
              <w:spacing w:before="3"/>
              <w:rPr>
                <w:sz w:val="4"/>
                <w:szCs w:val="4"/>
              </w:rPr>
            </w:pPr>
          </w:p>
          <w:p w14:paraId="09D29C37" w14:textId="3D8E9823" w:rsidR="001765BE" w:rsidRPr="00DE1D39" w:rsidRDefault="001765BE" w:rsidP="00DE1D39">
            <w:pPr>
              <w:spacing w:before="3"/>
              <w:rPr>
                <w:rFonts w:asciiTheme="minorHAnsi" w:hAnsiTheme="minorHAnsi" w:cstheme="minorHAnsi"/>
                <w:sz w:val="22"/>
                <w:szCs w:val="22"/>
              </w:rPr>
            </w:pPr>
            <w:r w:rsidRPr="00DE1D39">
              <w:rPr>
                <w:sz w:val="22"/>
                <w:szCs w:val="22"/>
              </w:rPr>
              <w:t>Actividades conceptuales, procedimentales y actitudinales, así como las de investigación, responsabilidad social y desarrollo personal según la naturaleza de la asignatura</w:t>
            </w:r>
            <w:r w:rsidR="00DE1D39">
              <w:rPr>
                <w:sz w:val="22"/>
                <w:szCs w:val="22"/>
              </w:rPr>
              <w:t>.</w:t>
            </w:r>
          </w:p>
        </w:tc>
        <w:tc>
          <w:tcPr>
            <w:tcW w:w="1124" w:type="dxa"/>
            <w:vMerge w:val="restart"/>
            <w:vAlign w:val="center"/>
          </w:tcPr>
          <w:p w14:paraId="6FBFA83E" w14:textId="77777777" w:rsidR="001765BE" w:rsidRDefault="001765BE" w:rsidP="00CE2C96">
            <w:pPr>
              <w:spacing w:before="3"/>
              <w:jc w:val="center"/>
            </w:pPr>
            <w:r>
              <w:t>30</w:t>
            </w:r>
          </w:p>
        </w:tc>
      </w:tr>
      <w:tr w:rsidR="001765BE" w14:paraId="675CFDBE" w14:textId="77777777" w:rsidTr="00CE2C96">
        <w:trPr>
          <w:trHeight w:val="247"/>
          <w:jc w:val="center"/>
        </w:trPr>
        <w:tc>
          <w:tcPr>
            <w:tcW w:w="318" w:type="dxa"/>
            <w:vMerge/>
            <w:vAlign w:val="center"/>
          </w:tcPr>
          <w:p w14:paraId="556D1F24" w14:textId="77777777" w:rsidR="001765BE" w:rsidRPr="00290606" w:rsidRDefault="001765BE" w:rsidP="00CE2C96">
            <w:pPr>
              <w:spacing w:before="3"/>
              <w:jc w:val="center"/>
              <w:rPr>
                <w:rFonts w:asciiTheme="minorHAnsi" w:hAnsiTheme="minorHAnsi" w:cstheme="minorHAnsi"/>
              </w:rPr>
            </w:pPr>
          </w:p>
        </w:tc>
        <w:tc>
          <w:tcPr>
            <w:tcW w:w="2040" w:type="dxa"/>
            <w:vMerge/>
          </w:tcPr>
          <w:p w14:paraId="565093D3" w14:textId="77777777" w:rsidR="001765BE" w:rsidRPr="00290606" w:rsidRDefault="001765BE" w:rsidP="00DE1D39">
            <w:pPr>
              <w:spacing w:before="3"/>
              <w:jc w:val="center"/>
              <w:rPr>
                <w:rFonts w:asciiTheme="minorHAnsi" w:hAnsiTheme="minorHAnsi" w:cstheme="minorHAnsi"/>
              </w:rPr>
            </w:pPr>
          </w:p>
        </w:tc>
        <w:tc>
          <w:tcPr>
            <w:tcW w:w="900" w:type="dxa"/>
            <w:vMerge/>
            <w:vAlign w:val="center"/>
          </w:tcPr>
          <w:p w14:paraId="6C43E722" w14:textId="77777777" w:rsidR="001765BE" w:rsidRPr="00290606" w:rsidRDefault="001765BE" w:rsidP="00CE2C96">
            <w:pPr>
              <w:spacing w:before="3"/>
              <w:jc w:val="center"/>
              <w:rPr>
                <w:rFonts w:asciiTheme="minorHAnsi" w:hAnsiTheme="minorHAnsi" w:cstheme="minorHAnsi"/>
              </w:rPr>
            </w:pPr>
          </w:p>
        </w:tc>
        <w:tc>
          <w:tcPr>
            <w:tcW w:w="3116" w:type="dxa"/>
            <w:vMerge/>
          </w:tcPr>
          <w:p w14:paraId="0406E942" w14:textId="77777777" w:rsidR="001765BE" w:rsidRPr="00DE1D39" w:rsidRDefault="001765BE" w:rsidP="00DE1D39">
            <w:pPr>
              <w:spacing w:before="3"/>
              <w:rPr>
                <w:rFonts w:asciiTheme="minorHAnsi" w:hAnsiTheme="minorHAnsi" w:cstheme="minorHAnsi"/>
                <w:sz w:val="22"/>
                <w:szCs w:val="22"/>
              </w:rPr>
            </w:pPr>
          </w:p>
        </w:tc>
        <w:tc>
          <w:tcPr>
            <w:tcW w:w="1124" w:type="dxa"/>
            <w:vMerge/>
            <w:vAlign w:val="center"/>
          </w:tcPr>
          <w:p w14:paraId="182F3DA7" w14:textId="77777777" w:rsidR="001765BE" w:rsidRPr="00ED078F" w:rsidRDefault="001765BE" w:rsidP="00CE2C96">
            <w:pPr>
              <w:spacing w:before="3"/>
              <w:jc w:val="center"/>
            </w:pPr>
          </w:p>
        </w:tc>
      </w:tr>
      <w:tr w:rsidR="001765BE" w14:paraId="68787D6F" w14:textId="77777777" w:rsidTr="00DE1D39">
        <w:trPr>
          <w:trHeight w:val="1457"/>
          <w:jc w:val="center"/>
        </w:trPr>
        <w:tc>
          <w:tcPr>
            <w:tcW w:w="318" w:type="dxa"/>
            <w:vMerge/>
            <w:vAlign w:val="center"/>
          </w:tcPr>
          <w:p w14:paraId="757F4633" w14:textId="77777777" w:rsidR="001765BE" w:rsidRPr="00290606" w:rsidRDefault="001765BE" w:rsidP="00CE2C96">
            <w:pPr>
              <w:spacing w:before="3"/>
              <w:jc w:val="center"/>
              <w:rPr>
                <w:rFonts w:asciiTheme="minorHAnsi" w:hAnsiTheme="minorHAnsi" w:cstheme="minorHAnsi"/>
              </w:rPr>
            </w:pPr>
          </w:p>
        </w:tc>
        <w:tc>
          <w:tcPr>
            <w:tcW w:w="2040" w:type="dxa"/>
            <w:vMerge/>
          </w:tcPr>
          <w:p w14:paraId="2EB50D1D" w14:textId="77777777" w:rsidR="001765BE" w:rsidRPr="00290606" w:rsidRDefault="001765BE" w:rsidP="00DE1D39">
            <w:pPr>
              <w:spacing w:before="3"/>
              <w:jc w:val="center"/>
              <w:rPr>
                <w:rFonts w:asciiTheme="minorHAnsi" w:hAnsiTheme="minorHAnsi" w:cstheme="minorHAnsi"/>
              </w:rPr>
            </w:pPr>
          </w:p>
        </w:tc>
        <w:tc>
          <w:tcPr>
            <w:tcW w:w="900" w:type="dxa"/>
            <w:vMerge/>
            <w:vAlign w:val="center"/>
          </w:tcPr>
          <w:p w14:paraId="72C4CB4D" w14:textId="77777777" w:rsidR="001765BE" w:rsidRPr="00290606" w:rsidRDefault="001765BE" w:rsidP="00CE2C96">
            <w:pPr>
              <w:spacing w:before="3"/>
              <w:jc w:val="center"/>
              <w:rPr>
                <w:rFonts w:asciiTheme="minorHAnsi" w:hAnsiTheme="minorHAnsi" w:cstheme="minorHAnsi"/>
              </w:rPr>
            </w:pPr>
          </w:p>
        </w:tc>
        <w:tc>
          <w:tcPr>
            <w:tcW w:w="3116" w:type="dxa"/>
            <w:vMerge/>
          </w:tcPr>
          <w:p w14:paraId="02B84AE7" w14:textId="77777777" w:rsidR="001765BE" w:rsidRPr="00DE1D39" w:rsidRDefault="001765BE" w:rsidP="00DE1D39">
            <w:pPr>
              <w:spacing w:before="3"/>
              <w:rPr>
                <w:rFonts w:asciiTheme="minorHAnsi" w:hAnsiTheme="minorHAnsi" w:cstheme="minorHAnsi"/>
                <w:sz w:val="22"/>
                <w:szCs w:val="22"/>
              </w:rPr>
            </w:pPr>
          </w:p>
        </w:tc>
        <w:tc>
          <w:tcPr>
            <w:tcW w:w="1124" w:type="dxa"/>
            <w:vMerge/>
            <w:vAlign w:val="center"/>
          </w:tcPr>
          <w:p w14:paraId="731E3231" w14:textId="77777777" w:rsidR="001765BE" w:rsidRPr="00ED078F" w:rsidRDefault="001765BE" w:rsidP="00CE2C96">
            <w:pPr>
              <w:spacing w:before="3"/>
              <w:jc w:val="center"/>
            </w:pPr>
          </w:p>
        </w:tc>
      </w:tr>
      <w:tr w:rsidR="001765BE" w14:paraId="66D4401A" w14:textId="77777777" w:rsidTr="00DE1D39">
        <w:trPr>
          <w:trHeight w:val="840"/>
          <w:jc w:val="center"/>
        </w:trPr>
        <w:tc>
          <w:tcPr>
            <w:tcW w:w="318" w:type="dxa"/>
            <w:vAlign w:val="center"/>
          </w:tcPr>
          <w:p w14:paraId="7170F100" w14:textId="77777777" w:rsidR="001765BE" w:rsidRPr="00290606" w:rsidRDefault="001765BE" w:rsidP="00CE2C96">
            <w:pPr>
              <w:spacing w:before="3"/>
              <w:jc w:val="center"/>
              <w:rPr>
                <w:rFonts w:asciiTheme="minorHAnsi" w:hAnsiTheme="minorHAnsi" w:cstheme="minorHAnsi"/>
              </w:rPr>
            </w:pPr>
            <w:r>
              <w:rPr>
                <w:rFonts w:asciiTheme="minorHAnsi" w:hAnsiTheme="minorHAnsi" w:cstheme="minorHAnsi"/>
              </w:rPr>
              <w:t>3</w:t>
            </w:r>
          </w:p>
        </w:tc>
        <w:tc>
          <w:tcPr>
            <w:tcW w:w="2040" w:type="dxa"/>
            <w:vAlign w:val="center"/>
          </w:tcPr>
          <w:p w14:paraId="14DA7980" w14:textId="77777777" w:rsidR="001765BE" w:rsidRPr="00290606" w:rsidRDefault="001765BE" w:rsidP="00DE1D39">
            <w:pPr>
              <w:spacing w:before="3"/>
              <w:jc w:val="center"/>
              <w:rPr>
                <w:rFonts w:asciiTheme="minorHAnsi" w:hAnsiTheme="minorHAnsi" w:cstheme="minorHAnsi"/>
              </w:rPr>
            </w:pPr>
            <w:r>
              <w:rPr>
                <w:rFonts w:asciiTheme="minorHAnsi" w:hAnsiTheme="minorHAnsi" w:cstheme="minorHAnsi"/>
              </w:rPr>
              <w:t>EVALUACIÓN FINAL</w:t>
            </w:r>
          </w:p>
        </w:tc>
        <w:tc>
          <w:tcPr>
            <w:tcW w:w="900" w:type="dxa"/>
            <w:vAlign w:val="center"/>
          </w:tcPr>
          <w:p w14:paraId="1C73D794" w14:textId="77777777" w:rsidR="001765BE" w:rsidRPr="00290606" w:rsidRDefault="001765BE" w:rsidP="00CE2C96">
            <w:pPr>
              <w:spacing w:before="3"/>
              <w:jc w:val="center"/>
              <w:rPr>
                <w:rFonts w:asciiTheme="minorHAnsi" w:hAnsiTheme="minorHAnsi" w:cstheme="minorHAnsi"/>
              </w:rPr>
            </w:pPr>
            <w:r>
              <w:rPr>
                <w:rFonts w:asciiTheme="minorHAnsi" w:hAnsiTheme="minorHAnsi" w:cstheme="minorHAnsi"/>
              </w:rPr>
              <w:t>EF</w:t>
            </w:r>
          </w:p>
        </w:tc>
        <w:tc>
          <w:tcPr>
            <w:tcW w:w="3116" w:type="dxa"/>
            <w:vAlign w:val="center"/>
          </w:tcPr>
          <w:p w14:paraId="23220576" w14:textId="704B2EC1" w:rsidR="001765BE" w:rsidRPr="00DE1D39" w:rsidRDefault="001765BE" w:rsidP="00DE1D39">
            <w:pPr>
              <w:spacing w:before="3"/>
              <w:rPr>
                <w:sz w:val="22"/>
                <w:szCs w:val="22"/>
              </w:rPr>
            </w:pPr>
            <w:r w:rsidRPr="00DE1D39">
              <w:rPr>
                <w:rFonts w:asciiTheme="minorHAnsi" w:hAnsiTheme="minorHAnsi" w:cstheme="minorHAnsi"/>
                <w:sz w:val="22"/>
                <w:szCs w:val="22"/>
              </w:rPr>
              <w:t>Logro de aprendizaje y producto académico final de la asignatura</w:t>
            </w:r>
            <w:r w:rsidR="00DE1D39">
              <w:rPr>
                <w:rFonts w:asciiTheme="minorHAnsi" w:hAnsiTheme="minorHAnsi" w:cstheme="minorHAnsi"/>
                <w:sz w:val="22"/>
                <w:szCs w:val="22"/>
              </w:rPr>
              <w:t>.</w:t>
            </w:r>
          </w:p>
        </w:tc>
        <w:tc>
          <w:tcPr>
            <w:tcW w:w="1124" w:type="dxa"/>
            <w:vAlign w:val="center"/>
          </w:tcPr>
          <w:p w14:paraId="6B383849" w14:textId="77777777" w:rsidR="001765BE" w:rsidRPr="00ED078F" w:rsidRDefault="001765BE" w:rsidP="00CE2C96">
            <w:pPr>
              <w:spacing w:before="3"/>
              <w:jc w:val="center"/>
            </w:pPr>
            <w:r>
              <w:t>40</w:t>
            </w:r>
          </w:p>
        </w:tc>
      </w:tr>
      <w:tr w:rsidR="001765BE" w14:paraId="5256280B" w14:textId="77777777" w:rsidTr="00DE1D39">
        <w:trPr>
          <w:trHeight w:val="414"/>
          <w:jc w:val="center"/>
        </w:trPr>
        <w:tc>
          <w:tcPr>
            <w:tcW w:w="6374" w:type="dxa"/>
            <w:gridSpan w:val="4"/>
            <w:vAlign w:val="center"/>
          </w:tcPr>
          <w:p w14:paraId="77AC21C0" w14:textId="77777777" w:rsidR="001765BE" w:rsidRPr="00642792" w:rsidRDefault="001765BE" w:rsidP="00CE2C96">
            <w:pPr>
              <w:spacing w:before="3"/>
              <w:ind w:left="306"/>
              <w:rPr>
                <w:rFonts w:asciiTheme="minorHAnsi" w:hAnsiTheme="minorHAnsi" w:cstheme="minorHAnsi"/>
                <w:b/>
                <w:bCs/>
              </w:rPr>
            </w:pPr>
            <w:r w:rsidRPr="00642792">
              <w:rPr>
                <w:rFonts w:asciiTheme="minorHAnsi" w:hAnsiTheme="minorHAnsi" w:cstheme="minorHAnsi"/>
                <w:b/>
                <w:bCs/>
              </w:rPr>
              <w:t>TOTAL</w:t>
            </w:r>
          </w:p>
        </w:tc>
        <w:tc>
          <w:tcPr>
            <w:tcW w:w="1124" w:type="dxa"/>
            <w:vAlign w:val="center"/>
          </w:tcPr>
          <w:p w14:paraId="2197A9B4" w14:textId="77777777" w:rsidR="001765BE" w:rsidRPr="00642792" w:rsidRDefault="001765BE" w:rsidP="00CE2C96">
            <w:pPr>
              <w:spacing w:before="3"/>
              <w:jc w:val="center"/>
              <w:rPr>
                <w:b/>
                <w:bCs/>
              </w:rPr>
            </w:pPr>
            <w:r w:rsidRPr="00642792">
              <w:rPr>
                <w:b/>
                <w:bCs/>
              </w:rPr>
              <w:t>100</w:t>
            </w:r>
          </w:p>
        </w:tc>
      </w:tr>
    </w:tbl>
    <w:p w14:paraId="4E4B1D0A" w14:textId="77777777" w:rsidR="001765BE" w:rsidRDefault="001765BE" w:rsidP="001765BE">
      <w:pPr>
        <w:spacing w:before="3"/>
        <w:ind w:firstLine="426"/>
        <w:jc w:val="both"/>
        <w:rPr>
          <w:rFonts w:asciiTheme="minorHAnsi" w:hAnsiTheme="minorHAnsi" w:cstheme="minorHAnsi"/>
        </w:rPr>
      </w:pPr>
    </w:p>
    <w:p w14:paraId="32A5E9D1" w14:textId="77777777" w:rsidR="001765BE" w:rsidRDefault="001765BE" w:rsidP="009B4490">
      <w:pPr>
        <w:spacing w:before="3"/>
        <w:ind w:left="426"/>
        <w:jc w:val="both"/>
        <w:rPr>
          <w:rFonts w:asciiTheme="minorHAnsi" w:hAnsiTheme="minorHAnsi" w:cstheme="minorHAnsi"/>
        </w:rPr>
      </w:pPr>
      <w:r>
        <w:rPr>
          <w:rFonts w:asciiTheme="minorHAnsi" w:hAnsiTheme="minorHAnsi" w:cstheme="minorHAnsi"/>
        </w:rPr>
        <w:t>La primera y segunda evaluación parcial toma en cuenta las diversas actividades conceptuales, procedimentales y actitudinales desarrolladas durante las diversas sesiones de aprendizaje durante la primera y la segunda mitad del desarrollo de la asignatura.</w:t>
      </w:r>
    </w:p>
    <w:p w14:paraId="0D9E93D0" w14:textId="77777777" w:rsidR="009B4490" w:rsidRDefault="009B4490" w:rsidP="009B4490">
      <w:pPr>
        <w:spacing w:before="3"/>
        <w:ind w:left="426"/>
        <w:jc w:val="both"/>
        <w:rPr>
          <w:rFonts w:asciiTheme="minorHAnsi" w:hAnsiTheme="minorHAnsi" w:cstheme="minorHAnsi"/>
        </w:rPr>
      </w:pPr>
    </w:p>
    <w:p w14:paraId="2207C0F5" w14:textId="77777777" w:rsidR="001765BE" w:rsidRDefault="001765BE" w:rsidP="009B4490">
      <w:pPr>
        <w:spacing w:before="3"/>
        <w:ind w:left="426"/>
        <w:jc w:val="both"/>
        <w:rPr>
          <w:rFonts w:asciiTheme="minorHAnsi" w:hAnsiTheme="minorHAnsi" w:cstheme="minorHAnsi"/>
        </w:rPr>
      </w:pPr>
      <w:r>
        <w:rPr>
          <w:rFonts w:asciiTheme="minorHAnsi" w:hAnsiTheme="minorHAnsi" w:cstheme="minorHAnsi"/>
        </w:rPr>
        <w:t>La evaluación final comprende la entrega del producto final de la asignatura como evidencia y el logro de aprendizaje final como desempeño complejo demostrado al final de la asignatura relacionado con el producto académico final.</w:t>
      </w:r>
    </w:p>
    <w:p w14:paraId="6CA8303E" w14:textId="77777777" w:rsidR="009B4490" w:rsidRDefault="009B4490" w:rsidP="009B4490">
      <w:pPr>
        <w:spacing w:before="3"/>
        <w:ind w:left="426"/>
        <w:jc w:val="both"/>
        <w:rPr>
          <w:rFonts w:asciiTheme="minorHAnsi" w:hAnsiTheme="minorHAnsi" w:cstheme="minorHAnsi"/>
        </w:rPr>
      </w:pPr>
    </w:p>
    <w:p w14:paraId="1E823C2A" w14:textId="152333C2" w:rsidR="001765BE" w:rsidRDefault="001765BE" w:rsidP="009B4490">
      <w:pPr>
        <w:spacing w:before="3"/>
        <w:ind w:left="426"/>
        <w:jc w:val="both"/>
        <w:rPr>
          <w:rFonts w:asciiTheme="minorHAnsi" w:hAnsiTheme="minorHAnsi" w:cstheme="minorHAnsi"/>
        </w:rPr>
      </w:pPr>
      <w:r>
        <w:rPr>
          <w:rFonts w:asciiTheme="minorHAnsi" w:hAnsiTheme="minorHAnsi" w:cstheme="minorHAnsi"/>
        </w:rPr>
        <w:t xml:space="preserve">Para evaluar los aspectos conceptuales de cada logro se pueden realizar </w:t>
      </w:r>
      <w:r w:rsidRPr="00C836F3">
        <w:rPr>
          <w:rFonts w:asciiTheme="minorHAnsi" w:hAnsiTheme="minorHAnsi" w:cstheme="minorHAnsi"/>
        </w:rPr>
        <w:t xml:space="preserve">las pruebas objetivas, las pruebas de ensayo o abiertas, la elaboración de resúmenes, el desarrollo de monografías o ensayos, </w:t>
      </w:r>
      <w:r>
        <w:rPr>
          <w:rFonts w:asciiTheme="minorHAnsi" w:hAnsiTheme="minorHAnsi" w:cstheme="minorHAnsi"/>
        </w:rPr>
        <w:t xml:space="preserve">la fundamentación en la </w:t>
      </w:r>
      <w:r w:rsidRPr="00C836F3">
        <w:rPr>
          <w:rFonts w:asciiTheme="minorHAnsi" w:hAnsiTheme="minorHAnsi" w:cstheme="minorHAnsi"/>
        </w:rPr>
        <w:t xml:space="preserve">resolución de tareas </w:t>
      </w:r>
      <w:r>
        <w:rPr>
          <w:rFonts w:asciiTheme="minorHAnsi" w:hAnsiTheme="minorHAnsi" w:cstheme="minorHAnsi"/>
        </w:rPr>
        <w:t xml:space="preserve">aplicadas o </w:t>
      </w:r>
      <w:r w:rsidRPr="00C836F3">
        <w:rPr>
          <w:rFonts w:asciiTheme="minorHAnsi" w:hAnsiTheme="minorHAnsi" w:cstheme="minorHAnsi"/>
        </w:rPr>
        <w:t>problemas conceptuales</w:t>
      </w:r>
      <w:r>
        <w:rPr>
          <w:rFonts w:asciiTheme="minorHAnsi" w:hAnsiTheme="minorHAnsi" w:cstheme="minorHAnsi"/>
        </w:rPr>
        <w:t xml:space="preserve">, </w:t>
      </w:r>
      <w:r>
        <w:rPr>
          <w:rFonts w:asciiTheme="minorHAnsi" w:hAnsiTheme="minorHAnsi" w:cstheme="minorHAnsi"/>
        </w:rPr>
        <w:lastRenderedPageBreak/>
        <w:t>exámenes orales, el contenido de la participación en clase etc.</w:t>
      </w:r>
    </w:p>
    <w:p w14:paraId="02855DE4" w14:textId="516FA116" w:rsidR="00775D03" w:rsidRDefault="00775D03" w:rsidP="009B4490">
      <w:pPr>
        <w:spacing w:before="3"/>
        <w:ind w:left="426"/>
        <w:jc w:val="both"/>
        <w:rPr>
          <w:rFonts w:asciiTheme="minorHAnsi" w:hAnsiTheme="minorHAnsi" w:cstheme="minorHAnsi"/>
        </w:rPr>
      </w:pPr>
    </w:p>
    <w:p w14:paraId="054AE3D7" w14:textId="619C0D43" w:rsidR="001765BE" w:rsidRDefault="001765BE" w:rsidP="009B4490">
      <w:pPr>
        <w:spacing w:before="3"/>
        <w:ind w:left="426"/>
        <w:jc w:val="both"/>
        <w:rPr>
          <w:rFonts w:asciiTheme="minorHAnsi" w:hAnsiTheme="minorHAnsi" w:cstheme="minorHAnsi"/>
        </w:rPr>
      </w:pPr>
      <w:r>
        <w:rPr>
          <w:rFonts w:asciiTheme="minorHAnsi" w:hAnsiTheme="minorHAnsi" w:cstheme="minorHAnsi"/>
        </w:rPr>
        <w:t xml:space="preserve">Para la evaluación de los aspectos procedimentales se pueden emplear elaboración de </w:t>
      </w:r>
      <w:r w:rsidRPr="00C836F3">
        <w:rPr>
          <w:rFonts w:asciiTheme="minorHAnsi" w:hAnsiTheme="minorHAnsi" w:cstheme="minorHAnsi"/>
        </w:rPr>
        <w:t>Informes de prácticas de campo</w:t>
      </w:r>
      <w:r>
        <w:rPr>
          <w:rFonts w:asciiTheme="minorHAnsi" w:hAnsiTheme="minorHAnsi" w:cstheme="minorHAnsi"/>
        </w:rPr>
        <w:t>, s</w:t>
      </w:r>
      <w:r w:rsidRPr="00C836F3">
        <w:rPr>
          <w:rFonts w:asciiTheme="minorHAnsi" w:hAnsiTheme="minorHAnsi" w:cstheme="minorHAnsi"/>
        </w:rPr>
        <w:t>eminarios calificados</w:t>
      </w:r>
      <w:r>
        <w:rPr>
          <w:rFonts w:asciiTheme="minorHAnsi" w:hAnsiTheme="minorHAnsi" w:cstheme="minorHAnsi"/>
        </w:rPr>
        <w:t>, prácticas calificadas, e</w:t>
      </w:r>
      <w:r w:rsidRPr="00C836F3">
        <w:rPr>
          <w:rFonts w:asciiTheme="minorHAnsi" w:hAnsiTheme="minorHAnsi" w:cstheme="minorHAnsi"/>
        </w:rPr>
        <w:t>xposiciones</w:t>
      </w:r>
      <w:r>
        <w:rPr>
          <w:rFonts w:asciiTheme="minorHAnsi" w:hAnsiTheme="minorHAnsi" w:cstheme="minorHAnsi"/>
        </w:rPr>
        <w:t>, actividades de investigación, actividades en la comunidad, etc</w:t>
      </w:r>
      <w:r w:rsidRPr="00C836F3">
        <w:rPr>
          <w:rFonts w:asciiTheme="minorHAnsi" w:hAnsiTheme="minorHAnsi" w:cstheme="minorHAnsi"/>
        </w:rPr>
        <w:t>.</w:t>
      </w:r>
    </w:p>
    <w:p w14:paraId="779E427D" w14:textId="5EACFEEC" w:rsidR="003A244E" w:rsidRDefault="003A244E" w:rsidP="009B4490">
      <w:pPr>
        <w:spacing w:before="3"/>
        <w:ind w:left="426"/>
        <w:jc w:val="both"/>
        <w:rPr>
          <w:rFonts w:asciiTheme="minorHAnsi" w:hAnsiTheme="minorHAnsi" w:cstheme="minorHAnsi"/>
        </w:rPr>
      </w:pPr>
    </w:p>
    <w:p w14:paraId="542FFBE5" w14:textId="77777777" w:rsidR="003D5DFD" w:rsidRDefault="003D5DFD" w:rsidP="009B4490">
      <w:pPr>
        <w:spacing w:before="3"/>
        <w:ind w:left="426"/>
        <w:jc w:val="both"/>
        <w:rPr>
          <w:rFonts w:asciiTheme="minorHAnsi" w:hAnsiTheme="minorHAnsi" w:cstheme="minorHAnsi"/>
        </w:rPr>
      </w:pPr>
    </w:p>
    <w:p w14:paraId="251354A6" w14:textId="77777777" w:rsidR="001765BE" w:rsidRPr="00C836F3" w:rsidRDefault="001765BE" w:rsidP="003A244E">
      <w:pPr>
        <w:spacing w:before="3"/>
        <w:ind w:left="426"/>
        <w:jc w:val="both"/>
        <w:rPr>
          <w:rFonts w:asciiTheme="minorHAnsi" w:hAnsiTheme="minorHAnsi" w:cstheme="minorHAnsi"/>
        </w:rPr>
      </w:pPr>
      <w:r>
        <w:rPr>
          <w:rFonts w:asciiTheme="minorHAnsi" w:hAnsiTheme="minorHAnsi" w:cstheme="minorHAnsi"/>
        </w:rPr>
        <w:t xml:space="preserve">Para la evaluación de los aspectos actitudinales se puede considerar la asistencia, la puntualidad, el cumplimiento de tareas y actividades, la participación en clase por iniciativa etc. </w:t>
      </w:r>
    </w:p>
    <w:p w14:paraId="391D5856" w14:textId="77777777" w:rsidR="00DE1D39" w:rsidRDefault="00DE1D39" w:rsidP="001765BE">
      <w:pPr>
        <w:spacing w:before="3"/>
        <w:jc w:val="both"/>
        <w:rPr>
          <w:rFonts w:asciiTheme="minorHAnsi" w:hAnsiTheme="minorHAnsi" w:cstheme="minorHAnsi"/>
        </w:rPr>
      </w:pPr>
    </w:p>
    <w:p w14:paraId="71A317DA" w14:textId="02CAE1E7" w:rsidR="001765BE" w:rsidRDefault="001765BE" w:rsidP="003A244E">
      <w:pPr>
        <w:spacing w:before="3"/>
        <w:ind w:left="426"/>
        <w:jc w:val="both"/>
        <w:rPr>
          <w:rFonts w:asciiTheme="minorHAnsi" w:hAnsiTheme="minorHAnsi" w:cstheme="minorHAnsi"/>
        </w:rPr>
      </w:pPr>
      <w:r>
        <w:rPr>
          <w:rFonts w:asciiTheme="minorHAnsi" w:hAnsiTheme="minorHAnsi" w:cstheme="minorHAnsi"/>
        </w:rPr>
        <w:t>Se pueden emplear como instrumentos rúbricas globales, rubricas analíticas, portafolios, lista de cotejos, registros conductuales, etc.</w:t>
      </w:r>
    </w:p>
    <w:p w14:paraId="18D70534" w14:textId="77777777" w:rsidR="001765BE" w:rsidRDefault="001765BE" w:rsidP="001765BE">
      <w:pPr>
        <w:spacing w:before="3"/>
        <w:ind w:firstLine="426"/>
        <w:jc w:val="both"/>
        <w:rPr>
          <w:rFonts w:asciiTheme="minorHAnsi" w:hAnsiTheme="minorHAnsi" w:cstheme="minorHAnsi"/>
        </w:rPr>
      </w:pPr>
    </w:p>
    <w:p w14:paraId="0BEF4AE0" w14:textId="77777777" w:rsidR="001765BE" w:rsidRPr="00D423B0" w:rsidRDefault="001765BE" w:rsidP="001765BE">
      <w:pPr>
        <w:spacing w:before="3"/>
        <w:jc w:val="both"/>
        <w:rPr>
          <w:rFonts w:asciiTheme="minorHAnsi" w:hAnsiTheme="minorHAnsi" w:cstheme="minorHAnsi"/>
          <w:b/>
        </w:rPr>
      </w:pPr>
      <w:r>
        <w:rPr>
          <w:rFonts w:asciiTheme="minorHAnsi" w:hAnsiTheme="minorHAnsi" w:cstheme="minorHAnsi"/>
          <w:b/>
        </w:rPr>
        <w:t xml:space="preserve"> </w:t>
      </w:r>
      <w:r>
        <w:rPr>
          <w:rFonts w:asciiTheme="minorHAnsi" w:hAnsiTheme="minorHAnsi" w:cstheme="minorHAnsi"/>
          <w:b/>
        </w:rPr>
        <w:tab/>
      </w:r>
      <w:r w:rsidRPr="00D423B0">
        <w:rPr>
          <w:rFonts w:asciiTheme="minorHAnsi" w:hAnsiTheme="minorHAnsi" w:cstheme="minorHAnsi"/>
          <w:b/>
        </w:rPr>
        <w:t>La Nota Final (NF) de la asignatura se determinará de acuerdo con la siguiente fórmula:</w:t>
      </w:r>
    </w:p>
    <w:p w14:paraId="76182294" w14:textId="77777777" w:rsidR="001765BE" w:rsidRPr="00D423B0" w:rsidRDefault="001765BE" w:rsidP="001765BE">
      <w:pPr>
        <w:spacing w:before="3"/>
        <w:jc w:val="both"/>
        <w:rPr>
          <w:rFonts w:asciiTheme="minorHAnsi" w:hAnsiTheme="minorHAnsi" w:cstheme="minorHAnsi"/>
          <w:b/>
        </w:rPr>
      </w:pPr>
    </w:p>
    <w:p w14:paraId="16F3723E" w14:textId="230F2643" w:rsidR="001765BE" w:rsidRDefault="001765BE" w:rsidP="001765BE">
      <w:pPr>
        <w:spacing w:before="3"/>
        <w:ind w:left="2160" w:firstLine="720"/>
        <w:jc w:val="both"/>
        <w:rPr>
          <w:rFonts w:asciiTheme="minorHAnsi" w:hAnsiTheme="minorHAnsi" w:cstheme="minorHAnsi"/>
          <w:i/>
        </w:rPr>
      </w:pPr>
      <w:r w:rsidRPr="00D423B0">
        <w:rPr>
          <w:rFonts w:asciiTheme="minorHAnsi" w:hAnsiTheme="minorHAnsi" w:cstheme="minorHAnsi"/>
          <w:noProof/>
          <w:lang w:val="es-PE" w:eastAsia="es-PE"/>
        </w:rPr>
        <mc:AlternateContent>
          <mc:Choice Requires="wps">
            <w:drawing>
              <wp:anchor distT="0" distB="0" distL="114300" distR="114300" simplePos="0" relativeHeight="251659264" behindDoc="1" locked="0" layoutInCell="1" allowOverlap="1" wp14:anchorId="4053F610" wp14:editId="70139D80">
                <wp:simplePos x="0" y="0"/>
                <wp:positionH relativeFrom="page">
                  <wp:posOffset>2819400</wp:posOffset>
                </wp:positionH>
                <wp:positionV relativeFrom="paragraph">
                  <wp:posOffset>163195</wp:posOffset>
                </wp:positionV>
                <wp:extent cx="1985010" cy="0"/>
                <wp:effectExtent l="0" t="0" r="0" b="0"/>
                <wp:wrapNone/>
                <wp:docPr id="193445244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5010"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14B988" id="Line 3"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22pt,12.85pt" to="378.3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YLyJQIAAEsEAAAOAAAAZHJzL2Uyb0RvYy54bWysVE2P2jAQvVfqf7Byh3wQWIgIqyqBXmgX&#10;abc/wNgOserYlm0IqOp/79gBxLaXqmoOzjgzfvNm5jnL53Mn0IkZy5Uso3ScRIhJoiiXhzL69rYZ&#10;zSNkHZYUCyVZGV2YjZ5XHz8se12wTLVKUGYQgEhb9LqMWud0EceWtKzDdqw0k+BslOmwg605xNTg&#10;HtA7EWdJMot7Zag2ijBr4Ws9OKNVwG8aRtxL01jmkCgj4ObCasK692u8WuLiYLBuObnSwP/AosNc&#10;QtI7VI0dRkfD/4DqODHKqsaNiepi1TScsFADVJMmv1Xz2mLNQi3QHKvvbbL/D5Z8Pe0M4hRmt5jk&#10;+TTL86cISdzBrLZcMjTxLeq1LSCykjvjiyRn+aq3iny3SKqqxfLAAtW3i4ZjqT8RvzviN1ZDon3/&#10;RVGIwUenQr/Ojek8JHQCncNYLvexsLNDBD6mi/kUmhMhcvPFuLgd1Ma6z0x1yBtlJIBzAManrXWe&#10;CC5uIT6PVBsuRJi6kKgH8CxdZOGEVYJT7/Vx1hz2lTDohL1wwhPKAs9jmIeusW2HuOAaJGXUUdKQ&#10;pmWYrq+2w1wMNtAS0ieCIoHo1Rok82ORLNbz9Twf5dlsPcqTuh592lT5aLZJn6b1pK6qOv3pOad5&#10;0XJKmfS0b/JN87+Tx/UiDcK7C/jeoPg9eugkkL29A+kwZT/YQSJ7RS87c5s+KDYEX2+XvxKPe7Af&#10;/wGrXwAAAP//AwBQSwMEFAAGAAgAAAAhAJU0hLXeAAAACQEAAA8AAABkcnMvZG93bnJldi54bWxM&#10;j8FOwzAQRO9I/IO1lbhRp1UaoxCnQpUiboi0iLMbL0lovA6xm6R/j6se4Dg7o9k32XY2HRtxcK0l&#10;CatlBAypsrqlWsLHoXh8Aua8Iq06Syjhgg62+f1dplJtJypx3PuahRJyqZLQeN+nnLuqQaPc0vZI&#10;wfuyg1E+yKHmelBTKDcdX0dRwo1qKXxoVI+7BqvT/mwk7E7Fz0XY8V28llUZT9/i860QUj4s5pdn&#10;YB5n/xeGK35AhzwwHe2ZtGOdhDiOwxYvYb0RwEJAbJIE2PF24HnG/y/IfwEAAP//AwBQSwECLQAU&#10;AAYACAAAACEAtoM4kv4AAADhAQAAEwAAAAAAAAAAAAAAAAAAAAAAW0NvbnRlbnRfVHlwZXNdLnht&#10;bFBLAQItABQABgAIAAAAIQA4/SH/1gAAAJQBAAALAAAAAAAAAAAAAAAAAC8BAABfcmVscy8ucmVs&#10;c1BLAQItABQABgAIAAAAIQCcBYLyJQIAAEsEAAAOAAAAAAAAAAAAAAAAAC4CAABkcnMvZTJvRG9j&#10;LnhtbFBLAQItABQABgAIAAAAIQCVNIS13gAAAAkBAAAPAAAAAAAAAAAAAAAAAH8EAABkcnMvZG93&#10;bnJldi54bWxQSwUGAAAAAAQABADzAAAAigUAAAAA&#10;" strokeweight=".96pt">
                <w10:wrap anchorx="page"/>
              </v:line>
            </w:pict>
          </mc:Fallback>
        </mc:AlternateContent>
      </w:r>
      <w:r w:rsidRPr="00D423B0">
        <w:rPr>
          <w:rFonts w:asciiTheme="minorHAnsi" w:hAnsiTheme="minorHAnsi" w:cstheme="minorHAnsi"/>
          <w:i/>
        </w:rPr>
        <w:t>NF = (EP</w:t>
      </w:r>
      <w:r>
        <w:rPr>
          <w:rFonts w:asciiTheme="minorHAnsi" w:hAnsiTheme="minorHAnsi" w:cstheme="minorHAnsi"/>
          <w:i/>
        </w:rPr>
        <w:t>1</w:t>
      </w:r>
      <w:r w:rsidRPr="00D423B0">
        <w:rPr>
          <w:rFonts w:asciiTheme="minorHAnsi" w:hAnsiTheme="minorHAnsi" w:cstheme="minorHAnsi"/>
          <w:i/>
        </w:rPr>
        <w:t xml:space="preserve"> * </w:t>
      </w:r>
      <w:r>
        <w:rPr>
          <w:rFonts w:asciiTheme="minorHAnsi" w:hAnsiTheme="minorHAnsi" w:cstheme="minorHAnsi"/>
          <w:i/>
        </w:rPr>
        <w:t>3</w:t>
      </w:r>
      <w:r w:rsidRPr="00D423B0">
        <w:rPr>
          <w:rFonts w:asciiTheme="minorHAnsi" w:hAnsiTheme="minorHAnsi" w:cstheme="minorHAnsi"/>
          <w:i/>
        </w:rPr>
        <w:t>0%) + (E</w:t>
      </w:r>
      <w:r>
        <w:rPr>
          <w:rFonts w:asciiTheme="minorHAnsi" w:hAnsiTheme="minorHAnsi" w:cstheme="minorHAnsi"/>
          <w:i/>
        </w:rPr>
        <w:t>P2</w:t>
      </w:r>
      <w:r w:rsidRPr="00D423B0">
        <w:rPr>
          <w:rFonts w:asciiTheme="minorHAnsi" w:hAnsiTheme="minorHAnsi" w:cstheme="minorHAnsi"/>
          <w:i/>
        </w:rPr>
        <w:t xml:space="preserve"> * </w:t>
      </w:r>
      <w:r>
        <w:rPr>
          <w:rFonts w:asciiTheme="minorHAnsi" w:hAnsiTheme="minorHAnsi" w:cstheme="minorHAnsi"/>
          <w:i/>
        </w:rPr>
        <w:t>30</w:t>
      </w:r>
      <w:r w:rsidRPr="00D423B0">
        <w:rPr>
          <w:rFonts w:asciiTheme="minorHAnsi" w:hAnsiTheme="minorHAnsi" w:cstheme="minorHAnsi"/>
          <w:i/>
        </w:rPr>
        <w:t>%)</w:t>
      </w:r>
      <w:r>
        <w:rPr>
          <w:rFonts w:asciiTheme="minorHAnsi" w:hAnsiTheme="minorHAnsi" w:cstheme="minorHAnsi"/>
          <w:i/>
        </w:rPr>
        <w:t xml:space="preserve"> + (EF*40%)</w:t>
      </w:r>
      <w:r w:rsidRPr="00D423B0">
        <w:rPr>
          <w:rFonts w:asciiTheme="minorHAnsi" w:hAnsiTheme="minorHAnsi" w:cstheme="minorHAnsi"/>
          <w:i/>
        </w:rPr>
        <w:t xml:space="preserve"> </w:t>
      </w:r>
      <w:r>
        <w:rPr>
          <w:rFonts w:asciiTheme="minorHAnsi" w:hAnsiTheme="minorHAnsi" w:cstheme="minorHAnsi"/>
          <w:i/>
        </w:rPr>
        <w:t>/</w:t>
      </w:r>
      <w:r w:rsidRPr="00D423B0">
        <w:rPr>
          <w:rFonts w:asciiTheme="minorHAnsi" w:hAnsiTheme="minorHAnsi" w:cstheme="minorHAnsi"/>
          <w:i/>
        </w:rPr>
        <w:t xml:space="preserve"> 100</w:t>
      </w:r>
    </w:p>
    <w:p w14:paraId="29EDAADB" w14:textId="77777777" w:rsidR="003A244E" w:rsidRDefault="003A244E" w:rsidP="001765BE">
      <w:pPr>
        <w:spacing w:before="3"/>
        <w:ind w:left="2160" w:firstLine="720"/>
        <w:jc w:val="both"/>
        <w:rPr>
          <w:rFonts w:asciiTheme="minorHAnsi" w:hAnsiTheme="minorHAnsi" w:cstheme="minorHAnsi"/>
          <w:i/>
        </w:rPr>
      </w:pPr>
    </w:p>
    <w:p w14:paraId="173BAFA2" w14:textId="67CDA4C7" w:rsidR="00E3738E" w:rsidRDefault="00E3738E" w:rsidP="001765BE">
      <w:pPr>
        <w:spacing w:before="3"/>
        <w:ind w:left="2160" w:firstLine="720"/>
        <w:jc w:val="both"/>
        <w:rPr>
          <w:rFonts w:asciiTheme="minorHAnsi" w:hAnsiTheme="minorHAnsi" w:cstheme="minorHAnsi"/>
          <w:i/>
        </w:rPr>
      </w:pPr>
    </w:p>
    <w:p w14:paraId="04B3522D" w14:textId="4CFDB5C2" w:rsidR="001765BE" w:rsidRPr="00D423B0" w:rsidRDefault="001765BE" w:rsidP="005C70AC">
      <w:pPr>
        <w:pStyle w:val="Ttulo3"/>
        <w:numPr>
          <w:ilvl w:val="0"/>
          <w:numId w:val="8"/>
        </w:numPr>
        <w:tabs>
          <w:tab w:val="left" w:pos="0"/>
          <w:tab w:val="left" w:pos="426"/>
        </w:tabs>
        <w:spacing w:before="57"/>
        <w:ind w:left="0" w:firstLine="0"/>
        <w:jc w:val="both"/>
        <w:rPr>
          <w:rFonts w:asciiTheme="minorHAnsi" w:hAnsiTheme="minorHAnsi" w:cstheme="minorHAnsi"/>
        </w:rPr>
      </w:pPr>
      <w:r w:rsidRPr="00D423B0">
        <w:rPr>
          <w:rFonts w:asciiTheme="minorHAnsi" w:hAnsiTheme="minorHAnsi" w:cstheme="minorHAnsi"/>
        </w:rPr>
        <w:t>FUENTES DE INFORMACIÓN</w:t>
      </w:r>
      <w:r w:rsidR="004D78FF">
        <w:rPr>
          <w:rFonts w:asciiTheme="minorHAnsi" w:hAnsiTheme="minorHAnsi" w:cstheme="minorHAnsi"/>
        </w:rPr>
        <w:t xml:space="preserve"> </w:t>
      </w:r>
      <w:r w:rsidR="004D78FF" w:rsidRPr="004D78FF">
        <w:rPr>
          <w:rFonts w:asciiTheme="minorHAnsi" w:hAnsiTheme="minorHAnsi" w:cstheme="minorHAnsi"/>
          <w:b w:val="0"/>
          <w:bCs w:val="0"/>
        </w:rPr>
        <w:t>(incluir</w:t>
      </w:r>
      <w:r w:rsidR="004D78FF">
        <w:rPr>
          <w:rFonts w:asciiTheme="minorHAnsi" w:hAnsiTheme="minorHAnsi" w:cstheme="minorHAnsi"/>
        </w:rPr>
        <w:t xml:space="preserve"> </w:t>
      </w:r>
      <w:r w:rsidR="004D78FF" w:rsidRPr="004D78FF">
        <w:rPr>
          <w:rFonts w:asciiTheme="minorHAnsi" w:hAnsiTheme="minorHAnsi" w:cstheme="minorHAnsi"/>
          <w:b w:val="0"/>
          <w:bCs w:val="0"/>
        </w:rPr>
        <w:t>referencias</w:t>
      </w:r>
      <w:r w:rsidR="004D78FF">
        <w:rPr>
          <w:rFonts w:asciiTheme="minorHAnsi" w:hAnsiTheme="minorHAnsi" w:cstheme="minorHAnsi"/>
          <w:b w:val="0"/>
          <w:bCs w:val="0"/>
        </w:rPr>
        <w:t xml:space="preserve"> con códigos de la biblioteca) </w:t>
      </w:r>
    </w:p>
    <w:p w14:paraId="6E643288" w14:textId="77777777" w:rsidR="001765BE" w:rsidRDefault="001765BE" w:rsidP="001765BE">
      <w:pPr>
        <w:ind w:left="-426"/>
        <w:jc w:val="both"/>
        <w:rPr>
          <w:rFonts w:asciiTheme="minorHAnsi" w:hAnsiTheme="minorHAnsi" w:cstheme="minorHAnsi"/>
          <w:b/>
          <w:bCs/>
        </w:rPr>
      </w:pPr>
    </w:p>
    <w:p w14:paraId="14F36F5D" w14:textId="47F6A1DE" w:rsidR="001765BE" w:rsidRPr="00E56019" w:rsidRDefault="004D78FF" w:rsidP="00C61563">
      <w:pPr>
        <w:ind w:firstLine="426"/>
        <w:jc w:val="both"/>
        <w:rPr>
          <w:rFonts w:asciiTheme="minorHAnsi" w:hAnsiTheme="minorHAnsi" w:cstheme="minorHAnsi"/>
          <w:b/>
          <w:bCs/>
        </w:rPr>
      </w:pPr>
      <w:r>
        <w:rPr>
          <w:rFonts w:asciiTheme="minorHAnsi" w:hAnsiTheme="minorHAnsi" w:cstheme="minorHAnsi"/>
          <w:b/>
          <w:bCs/>
        </w:rPr>
        <w:t xml:space="preserve">7.1. </w:t>
      </w:r>
      <w:r w:rsidR="001765BE" w:rsidRPr="00E56019">
        <w:rPr>
          <w:rFonts w:asciiTheme="minorHAnsi" w:hAnsiTheme="minorHAnsi" w:cstheme="minorHAnsi"/>
          <w:b/>
          <w:bCs/>
        </w:rPr>
        <w:t>Básica:</w:t>
      </w:r>
    </w:p>
    <w:p w14:paraId="06C6F7FE" w14:textId="77777777" w:rsidR="005B42CD" w:rsidRPr="00B1658B" w:rsidRDefault="005B42CD" w:rsidP="005B42CD">
      <w:pPr>
        <w:ind w:firstLine="709"/>
      </w:pPr>
      <w:proofErr w:type="spellStart"/>
      <w:r w:rsidRPr="00B1658B">
        <w:t>Ormrod</w:t>
      </w:r>
      <w:proofErr w:type="spellEnd"/>
      <w:r w:rsidRPr="00B1658B">
        <w:t xml:space="preserve">, J. E. (2005). </w:t>
      </w:r>
      <w:r w:rsidRPr="0034731E">
        <w:rPr>
          <w:i/>
          <w:iCs/>
        </w:rPr>
        <w:t>Aprendizaje humano</w:t>
      </w:r>
      <w:r w:rsidRPr="00B1658B">
        <w:t>. Pearson Educación. 153.1526/E5</w:t>
      </w:r>
    </w:p>
    <w:p w14:paraId="1A247802" w14:textId="77777777" w:rsidR="005B42CD" w:rsidRPr="00B1658B" w:rsidRDefault="005B42CD" w:rsidP="005B42CD">
      <w:pPr>
        <w:ind w:firstLine="709"/>
      </w:pPr>
      <w:r w:rsidRPr="00B1658B">
        <w:t>Pozo, J. I. (2010). Teorías cognitivas del aprendizaje. Morata. 153.1/P69/2010</w:t>
      </w:r>
    </w:p>
    <w:p w14:paraId="041CA911" w14:textId="77777777" w:rsidR="005B42CD" w:rsidRPr="00B1658B" w:rsidRDefault="005B42CD" w:rsidP="005B42CD">
      <w:pPr>
        <w:suppressAutoHyphens/>
        <w:autoSpaceDE/>
        <w:autoSpaceDN/>
        <w:spacing w:line="276" w:lineRule="auto"/>
        <w:ind w:left="1276" w:hanging="567"/>
        <w:jc w:val="both"/>
        <w:rPr>
          <w:rFonts w:asciiTheme="minorHAnsi" w:eastAsia="Arial MT" w:hAnsiTheme="minorHAnsi" w:cstheme="minorHAnsi"/>
          <w:bCs/>
        </w:rPr>
      </w:pPr>
      <w:r w:rsidRPr="00B1658B">
        <w:rPr>
          <w:rFonts w:asciiTheme="minorHAnsi" w:eastAsia="Arial MT" w:hAnsiTheme="minorHAnsi" w:cstheme="minorHAnsi"/>
          <w:bCs/>
          <w:lang w:val="es-PE"/>
        </w:rPr>
        <w:t xml:space="preserve">Puente, A. (2003). </w:t>
      </w:r>
      <w:r w:rsidRPr="00B1658B">
        <w:rPr>
          <w:rFonts w:asciiTheme="minorHAnsi" w:eastAsia="Arial MT" w:hAnsiTheme="minorHAnsi" w:cstheme="minorHAnsi"/>
          <w:bCs/>
          <w:i/>
          <w:iCs/>
          <w:lang w:val="es-PE"/>
        </w:rPr>
        <w:t>Cognición y Aprendizaje. Fundamentos psicológicos</w:t>
      </w:r>
      <w:r w:rsidRPr="00B1658B">
        <w:rPr>
          <w:rFonts w:asciiTheme="minorHAnsi" w:eastAsia="Arial MT" w:hAnsiTheme="minorHAnsi" w:cstheme="minorHAnsi"/>
          <w:bCs/>
          <w:lang w:val="es-PE"/>
        </w:rPr>
        <w:t>. Ed. Pirámide. 153.4/P83</w:t>
      </w:r>
    </w:p>
    <w:p w14:paraId="5A040240" w14:textId="5A8E9776" w:rsidR="001765BE" w:rsidRDefault="005B42CD" w:rsidP="005B42CD">
      <w:pPr>
        <w:ind w:left="709"/>
        <w:jc w:val="both"/>
        <w:rPr>
          <w:rFonts w:asciiTheme="minorHAnsi" w:eastAsia="Arial MT" w:hAnsiTheme="minorHAnsi" w:cstheme="minorHAnsi"/>
          <w:bCs/>
          <w:lang w:val="es-PE"/>
        </w:rPr>
      </w:pPr>
      <w:proofErr w:type="spellStart"/>
      <w:r w:rsidRPr="00B1658B">
        <w:rPr>
          <w:rFonts w:asciiTheme="minorHAnsi" w:eastAsia="Arial MT" w:hAnsiTheme="minorHAnsi" w:cstheme="minorHAnsi"/>
          <w:bCs/>
          <w:lang w:val="es-PE"/>
        </w:rPr>
        <w:t>Shunk</w:t>
      </w:r>
      <w:proofErr w:type="spellEnd"/>
      <w:r w:rsidRPr="00B1658B">
        <w:rPr>
          <w:rFonts w:asciiTheme="minorHAnsi" w:eastAsia="Arial MT" w:hAnsiTheme="minorHAnsi" w:cstheme="minorHAnsi"/>
          <w:bCs/>
          <w:lang w:val="es-PE"/>
        </w:rPr>
        <w:t xml:space="preserve">, D. H. (2012). </w:t>
      </w:r>
      <w:r w:rsidRPr="00B1658B">
        <w:rPr>
          <w:rFonts w:asciiTheme="minorHAnsi" w:eastAsia="Arial MT" w:hAnsiTheme="minorHAnsi" w:cstheme="minorHAnsi"/>
          <w:bCs/>
          <w:i/>
          <w:iCs/>
          <w:lang w:val="es-PE"/>
        </w:rPr>
        <w:t>Teorías del aprendizaje, una perspectiva educativa</w:t>
      </w:r>
      <w:r w:rsidRPr="00B1658B">
        <w:rPr>
          <w:rFonts w:asciiTheme="minorHAnsi" w:eastAsia="Arial MT" w:hAnsiTheme="minorHAnsi" w:cstheme="minorHAnsi"/>
          <w:bCs/>
          <w:lang w:val="es-PE"/>
        </w:rPr>
        <w:t>. Pearson. 370.1526/S2</w:t>
      </w:r>
    </w:p>
    <w:p w14:paraId="7A20342B" w14:textId="77777777" w:rsidR="005B42CD" w:rsidRPr="005B42CD" w:rsidRDefault="005B42CD" w:rsidP="005B42CD">
      <w:pPr>
        <w:suppressAutoHyphens/>
        <w:autoSpaceDE/>
        <w:autoSpaceDN/>
        <w:ind w:left="1287" w:hanging="567"/>
        <w:rPr>
          <w:rFonts w:asciiTheme="minorHAnsi" w:eastAsia="Arial MT" w:hAnsiTheme="minorHAnsi" w:cstheme="minorHAnsi"/>
          <w:bCs/>
        </w:rPr>
      </w:pPr>
    </w:p>
    <w:p w14:paraId="66BF8CFC" w14:textId="469E76CE" w:rsidR="001765BE" w:rsidRDefault="004D78FF" w:rsidP="00C61563">
      <w:pPr>
        <w:spacing w:line="276" w:lineRule="auto"/>
        <w:ind w:firstLine="426"/>
        <w:jc w:val="both"/>
        <w:rPr>
          <w:rFonts w:asciiTheme="minorHAnsi" w:hAnsiTheme="minorHAnsi" w:cstheme="minorHAnsi"/>
          <w:b/>
          <w:bCs/>
        </w:rPr>
      </w:pPr>
      <w:r>
        <w:rPr>
          <w:rFonts w:asciiTheme="minorHAnsi" w:hAnsiTheme="minorHAnsi" w:cstheme="minorHAnsi"/>
          <w:b/>
          <w:bCs/>
        </w:rPr>
        <w:t xml:space="preserve">7.2. </w:t>
      </w:r>
      <w:r w:rsidR="001765BE" w:rsidRPr="00E56019">
        <w:rPr>
          <w:rFonts w:asciiTheme="minorHAnsi" w:hAnsiTheme="minorHAnsi" w:cstheme="minorHAnsi"/>
          <w:b/>
          <w:bCs/>
        </w:rPr>
        <w:t>Complementaria:</w:t>
      </w:r>
    </w:p>
    <w:p w14:paraId="42F045B7" w14:textId="77777777" w:rsidR="005B42CD" w:rsidRPr="00E96A74" w:rsidRDefault="005B42CD" w:rsidP="005B42CD">
      <w:pPr>
        <w:suppressAutoHyphens/>
        <w:autoSpaceDE/>
        <w:autoSpaceDN/>
        <w:ind w:left="1287" w:hanging="567"/>
        <w:rPr>
          <w:rFonts w:asciiTheme="minorHAnsi" w:eastAsia="Arial MT" w:hAnsiTheme="minorHAnsi" w:cstheme="minorHAnsi"/>
          <w:bCs/>
        </w:rPr>
      </w:pPr>
      <w:r w:rsidRPr="00E96A74">
        <w:rPr>
          <w:rFonts w:asciiTheme="minorHAnsi" w:eastAsia="Arial MT" w:hAnsiTheme="minorHAnsi" w:cstheme="minorHAnsi"/>
          <w:bCs/>
        </w:rPr>
        <w:t xml:space="preserve">Aparicio, J. J., Aparicio Frutos, J. J., &amp; Rodríguez, M. (2015). </w:t>
      </w:r>
      <w:r w:rsidRPr="00E96A74">
        <w:rPr>
          <w:rFonts w:asciiTheme="minorHAnsi" w:eastAsia="Arial MT" w:hAnsiTheme="minorHAnsi" w:cstheme="minorHAnsi"/>
          <w:bCs/>
          <w:i/>
          <w:iCs/>
        </w:rPr>
        <w:t xml:space="preserve">El aprendizaje humano y la memoria. </w:t>
      </w:r>
      <w:r w:rsidRPr="00E96A74">
        <w:rPr>
          <w:rFonts w:asciiTheme="minorHAnsi" w:eastAsia="Arial MT" w:hAnsiTheme="minorHAnsi" w:cstheme="minorHAnsi"/>
          <w:bCs/>
        </w:rPr>
        <w:t>Pirámide.</w:t>
      </w:r>
    </w:p>
    <w:p w14:paraId="16AF4AA9" w14:textId="77777777" w:rsidR="005B42CD" w:rsidRPr="00E96A74" w:rsidRDefault="005B42CD" w:rsidP="005B42CD">
      <w:pPr>
        <w:suppressAutoHyphens/>
        <w:autoSpaceDE/>
        <w:autoSpaceDN/>
        <w:ind w:left="1287" w:hanging="567"/>
        <w:rPr>
          <w:rFonts w:asciiTheme="minorHAnsi" w:eastAsia="Arial MT" w:hAnsiTheme="minorHAnsi" w:cstheme="minorHAnsi"/>
          <w:bCs/>
        </w:rPr>
      </w:pPr>
      <w:r w:rsidRPr="00E96A74">
        <w:rPr>
          <w:rFonts w:asciiTheme="minorHAnsi" w:eastAsia="Arial MT" w:hAnsiTheme="minorHAnsi" w:cstheme="minorHAnsi"/>
          <w:bCs/>
        </w:rPr>
        <w:t xml:space="preserve">Ballesteros, S. (2017). </w:t>
      </w:r>
      <w:r w:rsidRPr="00E96A74">
        <w:rPr>
          <w:rFonts w:asciiTheme="minorHAnsi" w:eastAsia="Arial MT" w:hAnsiTheme="minorHAnsi" w:cstheme="minorHAnsi"/>
          <w:bCs/>
          <w:i/>
          <w:iCs/>
        </w:rPr>
        <w:t xml:space="preserve">Psicología de la memoria humana. </w:t>
      </w:r>
      <w:r w:rsidRPr="00E96A74">
        <w:rPr>
          <w:rFonts w:asciiTheme="minorHAnsi" w:eastAsia="Arial MT" w:hAnsiTheme="minorHAnsi" w:cstheme="minorHAnsi"/>
          <w:bCs/>
        </w:rPr>
        <w:t>UNED.</w:t>
      </w:r>
    </w:p>
    <w:p w14:paraId="5DCFEC51" w14:textId="77777777" w:rsidR="005B42CD" w:rsidRPr="00B1658B" w:rsidRDefault="005B42CD" w:rsidP="005B42CD">
      <w:pPr>
        <w:suppressAutoHyphens/>
        <w:autoSpaceDE/>
        <w:autoSpaceDN/>
        <w:spacing w:line="276" w:lineRule="auto"/>
        <w:ind w:left="1287" w:hanging="567"/>
        <w:jc w:val="both"/>
        <w:rPr>
          <w:rFonts w:asciiTheme="minorHAnsi" w:eastAsia="Arial MT" w:hAnsiTheme="minorHAnsi" w:cstheme="minorHAnsi"/>
          <w:bCs/>
        </w:rPr>
      </w:pPr>
      <w:proofErr w:type="spellStart"/>
      <w:r w:rsidRPr="00B1658B">
        <w:rPr>
          <w:rFonts w:asciiTheme="minorHAnsi" w:eastAsia="Arial MT" w:hAnsiTheme="minorHAnsi" w:cstheme="minorHAnsi"/>
          <w:bCs/>
          <w:lang w:val="es-PE"/>
        </w:rPr>
        <w:t>Bower</w:t>
      </w:r>
      <w:proofErr w:type="spellEnd"/>
      <w:r w:rsidRPr="00B1658B">
        <w:rPr>
          <w:rFonts w:asciiTheme="minorHAnsi" w:eastAsia="Arial MT" w:hAnsiTheme="minorHAnsi" w:cstheme="minorHAnsi"/>
          <w:bCs/>
          <w:lang w:val="es-PE"/>
        </w:rPr>
        <w:t xml:space="preserve">, G. H., &amp; </w:t>
      </w:r>
      <w:proofErr w:type="spellStart"/>
      <w:r w:rsidRPr="00B1658B">
        <w:rPr>
          <w:rFonts w:asciiTheme="minorHAnsi" w:eastAsia="Arial MT" w:hAnsiTheme="minorHAnsi" w:cstheme="minorHAnsi"/>
          <w:bCs/>
          <w:lang w:val="es-PE"/>
        </w:rPr>
        <w:t>Hilgard</w:t>
      </w:r>
      <w:proofErr w:type="spellEnd"/>
      <w:r w:rsidRPr="00B1658B">
        <w:rPr>
          <w:rFonts w:asciiTheme="minorHAnsi" w:eastAsia="Arial MT" w:hAnsiTheme="minorHAnsi" w:cstheme="minorHAnsi"/>
          <w:bCs/>
          <w:lang w:val="es-PE"/>
        </w:rPr>
        <w:t xml:space="preserve">, E. R. (2019). </w:t>
      </w:r>
      <w:r w:rsidRPr="00B1658B">
        <w:rPr>
          <w:rFonts w:asciiTheme="minorHAnsi" w:eastAsia="Arial MT" w:hAnsiTheme="minorHAnsi" w:cstheme="minorHAnsi"/>
          <w:bCs/>
          <w:i/>
          <w:iCs/>
          <w:lang w:val="es-PE"/>
        </w:rPr>
        <w:t>Teorías del aprendizaje</w:t>
      </w:r>
      <w:r w:rsidRPr="00B1658B">
        <w:rPr>
          <w:rFonts w:asciiTheme="minorHAnsi" w:eastAsia="Arial MT" w:hAnsiTheme="minorHAnsi" w:cstheme="minorHAnsi"/>
          <w:bCs/>
          <w:lang w:val="es-PE"/>
        </w:rPr>
        <w:t>. Trillas.</w:t>
      </w:r>
    </w:p>
    <w:p w14:paraId="0CA9BEBD" w14:textId="77777777" w:rsidR="005B42CD" w:rsidRPr="00B1658B" w:rsidRDefault="005B42CD" w:rsidP="005B42CD">
      <w:pPr>
        <w:suppressAutoHyphens/>
        <w:autoSpaceDE/>
        <w:autoSpaceDN/>
        <w:spacing w:line="276" w:lineRule="auto"/>
        <w:ind w:left="1287" w:hanging="567"/>
        <w:jc w:val="both"/>
        <w:rPr>
          <w:rFonts w:asciiTheme="minorHAnsi" w:eastAsia="Arial MT" w:hAnsiTheme="minorHAnsi" w:cstheme="minorHAnsi"/>
          <w:bCs/>
        </w:rPr>
      </w:pPr>
      <w:r w:rsidRPr="00B1658B">
        <w:rPr>
          <w:rFonts w:asciiTheme="minorHAnsi" w:eastAsia="Arial MT" w:hAnsiTheme="minorHAnsi" w:cstheme="minorHAnsi"/>
          <w:bCs/>
        </w:rPr>
        <w:t xml:space="preserve">De Vicente, F. (2014). </w:t>
      </w:r>
      <w:r w:rsidRPr="00B1658B">
        <w:rPr>
          <w:rFonts w:asciiTheme="minorHAnsi" w:eastAsia="Arial MT" w:hAnsiTheme="minorHAnsi" w:cstheme="minorHAnsi"/>
          <w:bCs/>
          <w:i/>
          <w:iCs/>
        </w:rPr>
        <w:t>Psicología del aprendizaje</w:t>
      </w:r>
      <w:r w:rsidRPr="00B1658B">
        <w:rPr>
          <w:rFonts w:asciiTheme="minorHAnsi" w:eastAsia="Arial MT" w:hAnsiTheme="minorHAnsi" w:cstheme="minorHAnsi"/>
          <w:bCs/>
        </w:rPr>
        <w:t>. (2a ed.). Manual moderno.</w:t>
      </w:r>
    </w:p>
    <w:p w14:paraId="67070DEF" w14:textId="77777777" w:rsidR="005B42CD" w:rsidRPr="00B1658B" w:rsidRDefault="005B42CD" w:rsidP="005B42CD">
      <w:pPr>
        <w:ind w:left="1145" w:hanging="419"/>
        <w:rPr>
          <w:rFonts w:asciiTheme="minorHAnsi" w:hAnsiTheme="minorHAnsi" w:cstheme="minorHAnsi"/>
        </w:rPr>
      </w:pPr>
      <w:r w:rsidRPr="00B1658B">
        <w:rPr>
          <w:rFonts w:asciiTheme="minorHAnsi" w:hAnsiTheme="minorHAnsi" w:cstheme="minorHAnsi"/>
        </w:rPr>
        <w:t xml:space="preserve">Foster, J. (2021). </w:t>
      </w:r>
      <w:r w:rsidRPr="00B1658B">
        <w:rPr>
          <w:rFonts w:asciiTheme="minorHAnsi" w:hAnsiTheme="minorHAnsi" w:cstheme="minorHAnsi"/>
          <w:i/>
          <w:iCs/>
        </w:rPr>
        <w:t>La memoria: Una breve introducción</w:t>
      </w:r>
      <w:r w:rsidRPr="00B1658B">
        <w:rPr>
          <w:rFonts w:asciiTheme="minorHAnsi" w:hAnsiTheme="minorHAnsi" w:cstheme="minorHAnsi"/>
        </w:rPr>
        <w:t>. Universidad Católica de Chile.</w:t>
      </w:r>
    </w:p>
    <w:p w14:paraId="14AE6949" w14:textId="77777777" w:rsidR="005B42CD" w:rsidRPr="00E96A74" w:rsidRDefault="005B42CD" w:rsidP="005B42CD">
      <w:pPr>
        <w:suppressAutoHyphens/>
        <w:autoSpaceDE/>
        <w:autoSpaceDN/>
        <w:ind w:left="1287" w:hanging="567"/>
        <w:rPr>
          <w:rFonts w:asciiTheme="minorHAnsi" w:eastAsia="Arial MT" w:hAnsiTheme="minorHAnsi" w:cstheme="minorHAnsi"/>
          <w:bCs/>
        </w:rPr>
      </w:pPr>
      <w:r w:rsidRPr="00E96A74">
        <w:rPr>
          <w:rFonts w:asciiTheme="minorHAnsi" w:eastAsia="Arial MT" w:hAnsiTheme="minorHAnsi" w:cstheme="minorHAnsi"/>
          <w:bCs/>
        </w:rPr>
        <w:t xml:space="preserve">Maldonado, A. (2015). </w:t>
      </w:r>
      <w:r w:rsidRPr="00E96A74">
        <w:rPr>
          <w:rFonts w:asciiTheme="minorHAnsi" w:eastAsia="Arial MT" w:hAnsiTheme="minorHAnsi" w:cstheme="minorHAnsi"/>
          <w:bCs/>
          <w:i/>
          <w:iCs/>
        </w:rPr>
        <w:t xml:space="preserve">Aprendizaje humano y pensamiento. </w:t>
      </w:r>
      <w:r w:rsidRPr="00E96A74">
        <w:rPr>
          <w:rFonts w:asciiTheme="minorHAnsi" w:eastAsia="Arial MT" w:hAnsiTheme="minorHAnsi" w:cstheme="minorHAnsi"/>
          <w:bCs/>
        </w:rPr>
        <w:t>Universidad de Granada.</w:t>
      </w:r>
    </w:p>
    <w:p w14:paraId="0209D8BC" w14:textId="77777777" w:rsidR="005B42CD" w:rsidRPr="00E96A74" w:rsidRDefault="005B42CD" w:rsidP="005B42CD">
      <w:pPr>
        <w:suppressAutoHyphens/>
        <w:autoSpaceDE/>
        <w:autoSpaceDN/>
        <w:ind w:left="1287" w:hanging="567"/>
        <w:rPr>
          <w:rFonts w:asciiTheme="minorHAnsi" w:eastAsia="Arial MT" w:hAnsiTheme="minorHAnsi" w:cstheme="minorHAnsi"/>
          <w:bCs/>
          <w:lang w:val="en-US"/>
        </w:rPr>
      </w:pPr>
      <w:proofErr w:type="spellStart"/>
      <w:r w:rsidRPr="00E96A74">
        <w:rPr>
          <w:rFonts w:asciiTheme="minorHAnsi" w:eastAsia="Arial MT" w:hAnsiTheme="minorHAnsi" w:cstheme="minorHAnsi"/>
          <w:bCs/>
        </w:rPr>
        <w:t>Miguéns</w:t>
      </w:r>
      <w:proofErr w:type="spellEnd"/>
      <w:r w:rsidRPr="00E96A74">
        <w:rPr>
          <w:rFonts w:asciiTheme="minorHAnsi" w:eastAsia="Arial MT" w:hAnsiTheme="minorHAnsi" w:cstheme="minorHAnsi"/>
          <w:bCs/>
        </w:rPr>
        <w:t xml:space="preserve">, M. et al. (2014). </w:t>
      </w:r>
      <w:r w:rsidRPr="00E96A74">
        <w:rPr>
          <w:rFonts w:asciiTheme="minorHAnsi" w:eastAsia="Arial MT" w:hAnsiTheme="minorHAnsi" w:cstheme="minorHAnsi"/>
          <w:bCs/>
          <w:i/>
          <w:iCs/>
        </w:rPr>
        <w:t xml:space="preserve">Psicología del aprendizaje. </w:t>
      </w:r>
      <w:r w:rsidRPr="00E96A74">
        <w:rPr>
          <w:rFonts w:asciiTheme="minorHAnsi" w:eastAsia="Arial MT" w:hAnsiTheme="minorHAnsi" w:cstheme="minorHAnsi"/>
          <w:bCs/>
          <w:lang w:val="en-US"/>
        </w:rPr>
        <w:t>UNED.</w:t>
      </w:r>
    </w:p>
    <w:p w14:paraId="4ECC5526" w14:textId="77777777" w:rsidR="005B42CD" w:rsidRPr="00E96A74" w:rsidRDefault="005B42CD" w:rsidP="005B42CD">
      <w:pPr>
        <w:suppressAutoHyphens/>
        <w:autoSpaceDE/>
        <w:autoSpaceDN/>
        <w:ind w:left="1287" w:hanging="567"/>
        <w:rPr>
          <w:rFonts w:asciiTheme="minorHAnsi" w:eastAsia="Arial MT" w:hAnsiTheme="minorHAnsi" w:cstheme="minorHAnsi"/>
          <w:bCs/>
        </w:rPr>
      </w:pPr>
      <w:r w:rsidRPr="00E96A74">
        <w:rPr>
          <w:rFonts w:asciiTheme="minorHAnsi" w:eastAsia="Arial MT" w:hAnsiTheme="minorHAnsi" w:cstheme="minorHAnsi"/>
          <w:bCs/>
        </w:rPr>
        <w:t xml:space="preserve">Muñoz, E, (2015). </w:t>
      </w:r>
      <w:r w:rsidRPr="00E96A74">
        <w:rPr>
          <w:rFonts w:asciiTheme="minorHAnsi" w:eastAsia="Arial MT" w:hAnsiTheme="minorHAnsi" w:cstheme="minorHAnsi"/>
          <w:bCs/>
          <w:i/>
          <w:iCs/>
        </w:rPr>
        <w:t xml:space="preserve">Psicología del aprendizaje. </w:t>
      </w:r>
      <w:r w:rsidRPr="00E96A74">
        <w:rPr>
          <w:rFonts w:asciiTheme="minorHAnsi" w:eastAsia="Arial MT" w:hAnsiTheme="minorHAnsi" w:cstheme="minorHAnsi"/>
          <w:bCs/>
        </w:rPr>
        <w:t>UOC.</w:t>
      </w:r>
    </w:p>
    <w:p w14:paraId="0FEB7D22" w14:textId="77777777" w:rsidR="005B42CD" w:rsidRPr="00E96A74" w:rsidRDefault="005B42CD" w:rsidP="005B42CD">
      <w:pPr>
        <w:suppressAutoHyphens/>
        <w:autoSpaceDE/>
        <w:autoSpaceDN/>
        <w:ind w:left="1287" w:hanging="567"/>
        <w:rPr>
          <w:rFonts w:asciiTheme="minorHAnsi" w:eastAsia="Arial MT" w:hAnsiTheme="minorHAnsi" w:cstheme="minorHAnsi"/>
          <w:bCs/>
        </w:rPr>
      </w:pPr>
      <w:r w:rsidRPr="00E96A74">
        <w:rPr>
          <w:rFonts w:asciiTheme="minorHAnsi" w:eastAsia="Arial MT" w:hAnsiTheme="minorHAnsi" w:cstheme="minorHAnsi"/>
          <w:lang w:val="fr-FR"/>
        </w:rPr>
        <w:t xml:space="preserve">Pérez, V. et al. (2017). </w:t>
      </w:r>
      <w:r w:rsidRPr="00E96A74">
        <w:rPr>
          <w:rFonts w:asciiTheme="minorHAnsi" w:eastAsia="Arial MT" w:hAnsiTheme="minorHAnsi" w:cstheme="minorHAnsi"/>
          <w:i/>
        </w:rPr>
        <w:t>Procesos psicológicos básicos</w:t>
      </w:r>
      <w:r w:rsidRPr="00E96A74">
        <w:rPr>
          <w:rFonts w:asciiTheme="minorHAnsi" w:eastAsia="Arial MT" w:hAnsiTheme="minorHAnsi" w:cstheme="minorHAnsi"/>
        </w:rPr>
        <w:t>. Pearson/Prentice-Hall.</w:t>
      </w:r>
    </w:p>
    <w:p w14:paraId="582C422A" w14:textId="77777777" w:rsidR="005B42CD" w:rsidRPr="00E96A74" w:rsidRDefault="005B42CD" w:rsidP="005B42CD">
      <w:pPr>
        <w:suppressAutoHyphens/>
        <w:autoSpaceDE/>
        <w:autoSpaceDN/>
        <w:ind w:left="1287" w:hanging="567"/>
        <w:rPr>
          <w:rFonts w:asciiTheme="minorHAnsi" w:eastAsia="Arial MT" w:hAnsiTheme="minorHAnsi" w:cstheme="minorHAnsi"/>
          <w:bCs/>
        </w:rPr>
      </w:pPr>
      <w:r w:rsidRPr="00E96A74">
        <w:rPr>
          <w:rFonts w:asciiTheme="minorHAnsi" w:eastAsia="Arial MT" w:hAnsiTheme="minorHAnsi" w:cstheme="minorHAnsi"/>
          <w:bCs/>
        </w:rPr>
        <w:t xml:space="preserve">Pozo, J. I. (2014). </w:t>
      </w:r>
      <w:r w:rsidRPr="00E96A74">
        <w:rPr>
          <w:rFonts w:asciiTheme="minorHAnsi" w:eastAsia="Arial MT" w:hAnsiTheme="minorHAnsi" w:cstheme="minorHAnsi"/>
          <w:bCs/>
          <w:i/>
          <w:iCs/>
        </w:rPr>
        <w:t xml:space="preserve">Psicología del aprendizaje humano. </w:t>
      </w:r>
      <w:r w:rsidRPr="00E96A74">
        <w:rPr>
          <w:rFonts w:asciiTheme="minorHAnsi" w:eastAsia="Arial MT" w:hAnsiTheme="minorHAnsi" w:cstheme="minorHAnsi"/>
          <w:bCs/>
        </w:rPr>
        <w:t>Morata.</w:t>
      </w:r>
    </w:p>
    <w:p w14:paraId="34F323AB" w14:textId="77777777" w:rsidR="005B42CD" w:rsidRDefault="005B42CD" w:rsidP="005B42CD">
      <w:pPr>
        <w:suppressAutoHyphens/>
        <w:autoSpaceDE/>
        <w:autoSpaceDN/>
        <w:ind w:left="1287" w:hanging="567"/>
        <w:rPr>
          <w:rFonts w:asciiTheme="minorHAnsi" w:eastAsia="Arial MT" w:hAnsiTheme="minorHAnsi" w:cstheme="minorHAnsi"/>
          <w:bCs/>
        </w:rPr>
      </w:pPr>
      <w:r w:rsidRPr="00E96A74">
        <w:rPr>
          <w:rFonts w:asciiTheme="minorHAnsi" w:eastAsia="Arial MT" w:hAnsiTheme="minorHAnsi" w:cstheme="minorHAnsi"/>
          <w:bCs/>
        </w:rPr>
        <w:t xml:space="preserve">Ribes, E. (2018). </w:t>
      </w:r>
      <w:r w:rsidRPr="00E96A74">
        <w:rPr>
          <w:rFonts w:asciiTheme="minorHAnsi" w:eastAsia="Arial MT" w:hAnsiTheme="minorHAnsi" w:cstheme="minorHAnsi"/>
          <w:bCs/>
          <w:i/>
          <w:iCs/>
        </w:rPr>
        <w:t>El estudio científico de la conducta individual</w:t>
      </w:r>
      <w:r w:rsidRPr="00E96A74">
        <w:rPr>
          <w:rFonts w:asciiTheme="minorHAnsi" w:eastAsia="Arial MT" w:hAnsiTheme="minorHAnsi" w:cstheme="minorHAnsi"/>
          <w:bCs/>
        </w:rPr>
        <w:t>. Manual Moderno.</w:t>
      </w:r>
    </w:p>
    <w:p w14:paraId="6EAC2BDD" w14:textId="77777777" w:rsidR="005B42CD" w:rsidRDefault="005B42CD" w:rsidP="005B42CD">
      <w:pPr>
        <w:suppressAutoHyphens/>
        <w:autoSpaceDE/>
        <w:autoSpaceDN/>
        <w:ind w:left="1287" w:hanging="567"/>
        <w:rPr>
          <w:rFonts w:asciiTheme="minorHAnsi" w:eastAsia="Arial MT" w:hAnsiTheme="minorHAnsi" w:cstheme="minorHAnsi"/>
          <w:bCs/>
        </w:rPr>
      </w:pPr>
      <w:r>
        <w:rPr>
          <w:rFonts w:asciiTheme="minorHAnsi" w:eastAsia="Arial MT" w:hAnsiTheme="minorHAnsi" w:cstheme="minorHAnsi"/>
          <w:bCs/>
        </w:rPr>
        <w:t xml:space="preserve">Ruiz, H. (2020). </w:t>
      </w:r>
      <w:r w:rsidRPr="00937857">
        <w:rPr>
          <w:rFonts w:asciiTheme="minorHAnsi" w:eastAsia="Arial MT" w:hAnsiTheme="minorHAnsi" w:cstheme="minorHAnsi"/>
          <w:bCs/>
          <w:i/>
          <w:iCs/>
        </w:rPr>
        <w:t>¿Cómo aprendemos? Una aproximación científica al aprendizaje y la enseñanza</w:t>
      </w:r>
      <w:r>
        <w:rPr>
          <w:rFonts w:asciiTheme="minorHAnsi" w:eastAsia="Arial MT" w:hAnsiTheme="minorHAnsi" w:cstheme="minorHAnsi"/>
          <w:bCs/>
        </w:rPr>
        <w:t>. Graó.</w:t>
      </w:r>
    </w:p>
    <w:p w14:paraId="5D90835A" w14:textId="77777777" w:rsidR="001765BE" w:rsidRPr="00E56019" w:rsidRDefault="001765BE" w:rsidP="00C61563">
      <w:pPr>
        <w:spacing w:line="276" w:lineRule="auto"/>
        <w:ind w:firstLine="426"/>
        <w:jc w:val="both"/>
        <w:rPr>
          <w:rFonts w:asciiTheme="minorHAnsi" w:hAnsiTheme="minorHAnsi" w:cstheme="minorHAnsi"/>
          <w:b/>
          <w:bCs/>
        </w:rPr>
      </w:pPr>
    </w:p>
    <w:p w14:paraId="0C0BEB71" w14:textId="5D6B39BF" w:rsidR="00C552C8" w:rsidRDefault="004D78FF" w:rsidP="00C61563">
      <w:pPr>
        <w:ind w:firstLine="426"/>
        <w:jc w:val="both"/>
        <w:rPr>
          <w:rFonts w:asciiTheme="minorHAnsi" w:hAnsiTheme="minorHAnsi" w:cstheme="minorHAnsi"/>
          <w:b/>
        </w:rPr>
      </w:pPr>
      <w:r>
        <w:rPr>
          <w:rFonts w:asciiTheme="minorHAnsi" w:hAnsiTheme="minorHAnsi" w:cstheme="minorHAnsi"/>
          <w:b/>
        </w:rPr>
        <w:t xml:space="preserve">7.3. </w:t>
      </w:r>
      <w:r w:rsidR="001765BE" w:rsidRPr="00E56019">
        <w:rPr>
          <w:rFonts w:asciiTheme="minorHAnsi" w:hAnsiTheme="minorHAnsi" w:cstheme="minorHAnsi"/>
          <w:b/>
        </w:rPr>
        <w:t>Electrónicas</w:t>
      </w:r>
      <w:bookmarkEnd w:id="1"/>
      <w:bookmarkEnd w:id="2"/>
    </w:p>
    <w:p w14:paraId="289E3076" w14:textId="77777777" w:rsidR="00C552C8" w:rsidRPr="00C552C8" w:rsidRDefault="00C552C8" w:rsidP="00C552C8">
      <w:pPr>
        <w:rPr>
          <w:rFonts w:asciiTheme="minorHAnsi" w:hAnsiTheme="minorHAnsi" w:cstheme="minorHAnsi"/>
        </w:rPr>
      </w:pPr>
    </w:p>
    <w:p w14:paraId="58E09D41" w14:textId="77777777" w:rsidR="00460180" w:rsidRPr="00B1658B" w:rsidRDefault="00460180" w:rsidP="00460180">
      <w:pPr>
        <w:suppressAutoHyphens/>
        <w:autoSpaceDE/>
        <w:autoSpaceDN/>
        <w:ind w:left="1276" w:hanging="426"/>
        <w:rPr>
          <w:rFonts w:asciiTheme="minorHAnsi" w:hAnsiTheme="minorHAnsi" w:cstheme="minorHAnsi"/>
          <w:b/>
        </w:rPr>
      </w:pPr>
      <w:proofErr w:type="spellStart"/>
      <w:r w:rsidRPr="00B1658B">
        <w:rPr>
          <w:rFonts w:asciiTheme="minorHAnsi" w:hAnsiTheme="minorHAnsi" w:cstheme="minorHAnsi"/>
        </w:rPr>
        <w:t>Borgobello</w:t>
      </w:r>
      <w:proofErr w:type="spellEnd"/>
      <w:r w:rsidRPr="00B1658B">
        <w:rPr>
          <w:rFonts w:asciiTheme="minorHAnsi" w:hAnsiTheme="minorHAnsi" w:cstheme="minorHAnsi"/>
        </w:rPr>
        <w:t xml:space="preserve">, A., &amp; </w:t>
      </w:r>
      <w:proofErr w:type="spellStart"/>
      <w:r w:rsidRPr="00B1658B">
        <w:rPr>
          <w:rFonts w:asciiTheme="minorHAnsi" w:hAnsiTheme="minorHAnsi" w:cstheme="minorHAnsi"/>
        </w:rPr>
        <w:t>Mongelat</w:t>
      </w:r>
      <w:proofErr w:type="spellEnd"/>
      <w:r w:rsidRPr="00B1658B">
        <w:rPr>
          <w:rFonts w:asciiTheme="minorHAnsi" w:hAnsiTheme="minorHAnsi" w:cstheme="minorHAnsi"/>
        </w:rPr>
        <w:t xml:space="preserve">, N. (2019). </w:t>
      </w:r>
      <w:proofErr w:type="spellStart"/>
      <w:r w:rsidRPr="00B1658B">
        <w:rPr>
          <w:rFonts w:asciiTheme="minorHAnsi" w:hAnsiTheme="minorHAnsi" w:cstheme="minorHAnsi"/>
        </w:rPr>
        <w:t>Vigotsky</w:t>
      </w:r>
      <w:proofErr w:type="spellEnd"/>
      <w:r w:rsidRPr="00B1658B">
        <w:rPr>
          <w:rFonts w:asciiTheme="minorHAnsi" w:hAnsiTheme="minorHAnsi" w:cstheme="minorHAnsi"/>
        </w:rPr>
        <w:t xml:space="preserve"> en la sociedad digital. </w:t>
      </w:r>
      <w:r w:rsidRPr="00B1658B">
        <w:rPr>
          <w:rFonts w:asciiTheme="minorHAnsi" w:hAnsiTheme="minorHAnsi" w:cstheme="minorHAnsi"/>
          <w:i/>
          <w:iCs/>
        </w:rPr>
        <w:t>Perspectivas Metodológicas, 19</w:t>
      </w:r>
      <w:r w:rsidRPr="00B1658B">
        <w:rPr>
          <w:rFonts w:asciiTheme="minorHAnsi" w:hAnsiTheme="minorHAnsi" w:cstheme="minorHAnsi"/>
        </w:rPr>
        <w:t>. e2295 1. https://www.researchgate.net/publication/350704412_Vygotsky_en_la_sociedad_digital</w:t>
      </w:r>
    </w:p>
    <w:p w14:paraId="3BFDA76C" w14:textId="77777777" w:rsidR="00460180" w:rsidRPr="00E96A74" w:rsidRDefault="00460180" w:rsidP="00460180">
      <w:pPr>
        <w:spacing w:before="4"/>
        <w:ind w:left="1276" w:hanging="425"/>
        <w:rPr>
          <w:rFonts w:asciiTheme="minorHAnsi" w:hAnsiTheme="minorHAnsi" w:cstheme="minorHAnsi"/>
        </w:rPr>
      </w:pPr>
      <w:r w:rsidRPr="00E96A74">
        <w:rPr>
          <w:rFonts w:asciiTheme="minorHAnsi" w:hAnsiTheme="minorHAnsi" w:cstheme="minorHAnsi"/>
        </w:rPr>
        <w:t xml:space="preserve">Bueno, R. (2005). Una contribución teórica de la psicología latinoamericana a la taxonomía funcional de la conducta de Ribes López. </w:t>
      </w:r>
      <w:r w:rsidRPr="00E96A74">
        <w:rPr>
          <w:rFonts w:asciiTheme="minorHAnsi" w:hAnsiTheme="minorHAnsi" w:cstheme="minorHAnsi"/>
          <w:i/>
          <w:iCs/>
        </w:rPr>
        <w:t>Revista Cultura</w:t>
      </w:r>
      <w:r w:rsidRPr="00E96A74">
        <w:rPr>
          <w:rFonts w:asciiTheme="minorHAnsi" w:hAnsiTheme="minorHAnsi" w:cstheme="minorHAnsi"/>
        </w:rPr>
        <w:t>. https://www.revistacultura.com.pe/revistas/RCU_19_1_una-contribucion-teorica-de-la-psicologia-latinoamericana-la-taxonomia-funcional-de-la-conducta-de-ribes-lopez.pdf</w:t>
      </w:r>
    </w:p>
    <w:p w14:paraId="0D0CA7CA" w14:textId="77777777" w:rsidR="00460180" w:rsidRPr="00E96A74" w:rsidRDefault="00460180" w:rsidP="00460180">
      <w:pPr>
        <w:widowControl/>
        <w:autoSpaceDE/>
        <w:autoSpaceDN/>
        <w:ind w:left="1276" w:hanging="419"/>
        <w:rPr>
          <w:rFonts w:asciiTheme="minorHAnsi" w:hAnsiTheme="minorHAnsi" w:cstheme="minorHAnsi"/>
        </w:rPr>
      </w:pPr>
      <w:r w:rsidRPr="00E96A74">
        <w:rPr>
          <w:rFonts w:asciiTheme="minorHAnsi" w:eastAsia="Times New Roman" w:hAnsiTheme="minorHAnsi" w:cstheme="minorHAnsi"/>
          <w:w w:val="99"/>
          <w:lang w:val="es-PE" w:eastAsia="es-ES_tradnl"/>
        </w:rPr>
        <w:lastRenderedPageBreak/>
        <w:t xml:space="preserve">Bueno, R. (2008) El comportamiento inteligente la visión interconductual. </w:t>
      </w:r>
      <w:r w:rsidRPr="00E96A74">
        <w:rPr>
          <w:rFonts w:asciiTheme="minorHAnsi" w:eastAsia="Times New Roman" w:hAnsiTheme="minorHAnsi" w:cstheme="minorHAnsi"/>
          <w:i/>
          <w:iCs/>
          <w:lang w:val="es-PE" w:eastAsia="es-ES_tradnl"/>
        </w:rPr>
        <w:t>Revista Cultura</w:t>
      </w:r>
      <w:r w:rsidRPr="00E96A74">
        <w:rPr>
          <w:rFonts w:asciiTheme="minorHAnsi" w:eastAsia="Times New Roman" w:hAnsiTheme="minorHAnsi" w:cstheme="minorHAnsi"/>
          <w:lang w:val="es-PE" w:eastAsia="es-ES_tradnl"/>
        </w:rPr>
        <w:t xml:space="preserve">. </w:t>
      </w:r>
      <w:r w:rsidRPr="00E96A74">
        <w:rPr>
          <w:rFonts w:asciiTheme="minorHAnsi" w:eastAsia="Times New Roman" w:hAnsiTheme="minorHAnsi" w:cstheme="minorHAnsi"/>
          <w:w w:val="99"/>
          <w:lang w:val="es-PE" w:eastAsia="es-ES_tradnl"/>
        </w:rPr>
        <w:t xml:space="preserve"> </w:t>
      </w:r>
      <w:hyperlink r:id="rId11" w:history="1">
        <w:r w:rsidRPr="00E96A74">
          <w:rPr>
            <w:rFonts w:asciiTheme="minorHAnsi" w:eastAsia="Times New Roman" w:hAnsiTheme="minorHAnsi" w:cstheme="minorHAnsi"/>
            <w:w w:val="99"/>
            <w:lang w:val="es-PE" w:eastAsia="es-ES_tradnl"/>
          </w:rPr>
          <w:t>https://www.revistacultura.com.pe/revistas/RCU_22_1_el-comportamiento-inteligente-la-vision-interconductual.pdf</w:t>
        </w:r>
      </w:hyperlink>
    </w:p>
    <w:p w14:paraId="398DA3C9" w14:textId="77777777" w:rsidR="00460180" w:rsidRPr="00B1658B" w:rsidRDefault="00460180" w:rsidP="00460180">
      <w:pPr>
        <w:ind w:left="1276" w:hanging="361"/>
        <w:textAlignment w:val="baseline"/>
        <w:outlineLvl w:val="1"/>
        <w:rPr>
          <w:rFonts w:asciiTheme="minorHAnsi" w:eastAsia="Times New Roman" w:hAnsiTheme="minorHAnsi" w:cstheme="minorHAnsi"/>
          <w:lang w:val="es-PE" w:eastAsia="es-ES_tradnl"/>
        </w:rPr>
      </w:pPr>
      <w:hyperlink r:id="rId12" w:history="1">
        <w:r w:rsidRPr="00B1658B">
          <w:rPr>
            <w:rFonts w:asciiTheme="minorHAnsi" w:eastAsia="Times New Roman" w:hAnsiTheme="minorHAnsi" w:cstheme="minorHAnsi"/>
            <w:lang w:val="es-PE" w:eastAsia="es-ES_tradnl"/>
          </w:rPr>
          <w:t>Saldarriaga, P.,  Zambrano</w:t>
        </w:r>
      </w:hyperlink>
      <w:r w:rsidRPr="00B1658B">
        <w:rPr>
          <w:rFonts w:asciiTheme="minorHAnsi" w:eastAsia="Times New Roman" w:hAnsiTheme="minorHAnsi" w:cstheme="minorHAnsi"/>
          <w:lang w:val="es-PE" w:eastAsia="es-ES_tradnl"/>
        </w:rPr>
        <w:t xml:space="preserve">, Bravo, G., &amp; </w:t>
      </w:r>
      <w:hyperlink r:id="rId13" w:history="1">
        <w:r w:rsidRPr="00B1658B">
          <w:rPr>
            <w:rFonts w:asciiTheme="minorHAnsi" w:eastAsia="Times New Roman" w:hAnsiTheme="minorHAnsi" w:cstheme="minorHAnsi"/>
            <w:lang w:val="es-PE" w:eastAsia="es-ES_tradnl"/>
          </w:rPr>
          <w:t>Loor,</w:t>
        </w:r>
      </w:hyperlink>
      <w:r w:rsidRPr="00B1658B">
        <w:rPr>
          <w:rFonts w:asciiTheme="minorHAnsi" w:eastAsia="Times New Roman" w:hAnsiTheme="minorHAnsi" w:cstheme="minorHAnsi"/>
          <w:lang w:val="es-PE" w:eastAsia="es-ES_tradnl"/>
        </w:rPr>
        <w:t xml:space="preserve"> M. (2016). La teoría constructivista de Jean Piaget y su significación para la pedagogía contemporánea. </w:t>
      </w:r>
      <w:r w:rsidRPr="00B1658B">
        <w:rPr>
          <w:rFonts w:asciiTheme="minorHAnsi" w:eastAsia="Times New Roman" w:hAnsiTheme="minorHAnsi" w:cstheme="minorHAnsi"/>
          <w:i/>
          <w:iCs/>
          <w:lang w:val="es-PE" w:eastAsia="es-ES_tradnl"/>
        </w:rPr>
        <w:t>Dominio de las Ciencias, 2</w:t>
      </w:r>
      <w:r w:rsidRPr="00B1658B">
        <w:rPr>
          <w:rFonts w:asciiTheme="minorHAnsi" w:eastAsia="Times New Roman" w:hAnsiTheme="minorHAnsi" w:cstheme="minorHAnsi"/>
          <w:lang w:val="es-PE" w:eastAsia="es-ES_tradnl"/>
        </w:rPr>
        <w:t xml:space="preserve">(3), p. 127-137. </w:t>
      </w:r>
      <w:hyperlink r:id="rId14" w:history="1">
        <w:r w:rsidRPr="00B1658B">
          <w:rPr>
            <w:rFonts w:asciiTheme="minorHAnsi" w:eastAsia="Times New Roman" w:hAnsiTheme="minorHAnsi" w:cstheme="minorHAnsi"/>
            <w:lang w:val="es-PE" w:eastAsia="es-ES_tradnl"/>
          </w:rPr>
          <w:t>https://dialnet.unirioja.es/servlet/articulo?codigo=5802932</w:t>
        </w:r>
      </w:hyperlink>
    </w:p>
    <w:p w14:paraId="09D120BA" w14:textId="77777777" w:rsidR="00460180" w:rsidRPr="00B1658B" w:rsidRDefault="00460180" w:rsidP="00460180">
      <w:pPr>
        <w:spacing w:before="56"/>
        <w:ind w:left="1276" w:hanging="426"/>
        <w:rPr>
          <w:rFonts w:asciiTheme="minorHAnsi" w:hAnsiTheme="minorHAnsi" w:cstheme="minorHAnsi"/>
          <w:bCs/>
        </w:rPr>
      </w:pPr>
      <w:r w:rsidRPr="00B1658B">
        <w:rPr>
          <w:rFonts w:asciiTheme="minorHAnsi" w:hAnsiTheme="minorHAnsi" w:cstheme="minorHAnsi"/>
          <w:bCs/>
        </w:rPr>
        <w:t xml:space="preserve">Velásquez, B. R. et al. (2021). Teoría del aprendizaje conectivista, sobresaliente de siglo XXI. </w:t>
      </w:r>
      <w:r w:rsidRPr="00B1658B">
        <w:rPr>
          <w:rFonts w:asciiTheme="minorHAnsi" w:hAnsiTheme="minorHAnsi" w:cstheme="minorHAnsi"/>
          <w:bCs/>
          <w:i/>
          <w:iCs/>
        </w:rPr>
        <w:t>Revista Ciencia Multidiscip</w:t>
      </w:r>
      <w:r>
        <w:rPr>
          <w:rFonts w:asciiTheme="minorHAnsi" w:hAnsiTheme="minorHAnsi" w:cstheme="minorHAnsi"/>
          <w:bCs/>
          <w:i/>
          <w:iCs/>
        </w:rPr>
        <w:t>l</w:t>
      </w:r>
      <w:r w:rsidRPr="00B1658B">
        <w:rPr>
          <w:rFonts w:asciiTheme="minorHAnsi" w:hAnsiTheme="minorHAnsi" w:cstheme="minorHAnsi"/>
          <w:bCs/>
          <w:i/>
          <w:iCs/>
        </w:rPr>
        <w:t>inaria. 5</w:t>
      </w:r>
      <w:r w:rsidRPr="00B1658B">
        <w:rPr>
          <w:rFonts w:asciiTheme="minorHAnsi" w:hAnsiTheme="minorHAnsi" w:cstheme="minorHAnsi"/>
          <w:bCs/>
        </w:rPr>
        <w:t xml:space="preserve">(1), 141-152. </w:t>
      </w:r>
      <w:hyperlink r:id="rId15" w:history="1">
        <w:r w:rsidRPr="00B1658B">
          <w:rPr>
            <w:rFonts w:asciiTheme="minorHAnsi" w:hAnsiTheme="minorHAnsi" w:cstheme="minorHAnsi"/>
            <w:bCs/>
          </w:rPr>
          <w:t>https://revistacunori.com/index.php/cunori/article/view/159/216</w:t>
        </w:r>
      </w:hyperlink>
    </w:p>
    <w:p w14:paraId="7824CB2D" w14:textId="77777777" w:rsidR="00C552C8" w:rsidRPr="00C552C8" w:rsidRDefault="00C552C8" w:rsidP="00C552C8">
      <w:pPr>
        <w:rPr>
          <w:rFonts w:asciiTheme="minorHAnsi" w:hAnsiTheme="minorHAnsi" w:cstheme="minorHAnsi"/>
        </w:rPr>
      </w:pPr>
    </w:p>
    <w:p w14:paraId="790E8AD9" w14:textId="0458222B" w:rsidR="00C552C8" w:rsidRDefault="00C552C8" w:rsidP="00C552C8">
      <w:pPr>
        <w:rPr>
          <w:rFonts w:asciiTheme="minorHAnsi" w:hAnsiTheme="minorHAnsi" w:cstheme="minorHAnsi"/>
        </w:rPr>
      </w:pPr>
    </w:p>
    <w:p w14:paraId="44238265" w14:textId="214E2E11" w:rsidR="001765BE" w:rsidRPr="00C552C8" w:rsidRDefault="00C552C8" w:rsidP="00C552C8">
      <w:pPr>
        <w:tabs>
          <w:tab w:val="left" w:pos="6759"/>
        </w:tabs>
        <w:rPr>
          <w:rFonts w:asciiTheme="minorHAnsi" w:hAnsiTheme="minorHAnsi" w:cstheme="minorHAnsi"/>
        </w:rPr>
      </w:pPr>
      <w:r>
        <w:rPr>
          <w:rFonts w:asciiTheme="minorHAnsi" w:hAnsiTheme="minorHAnsi" w:cstheme="minorHAnsi"/>
        </w:rPr>
        <w:tab/>
      </w:r>
    </w:p>
    <w:sectPr w:rsidR="001765BE" w:rsidRPr="00C552C8" w:rsidSect="00E95C02">
      <w:headerReference w:type="default" r:id="rId16"/>
      <w:footerReference w:type="default" r:id="rId17"/>
      <w:type w:val="continuous"/>
      <w:pgSz w:w="11910" w:h="16840"/>
      <w:pgMar w:top="-1276" w:right="1278" w:bottom="993" w:left="1440" w:header="989"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03E4F" w14:textId="77777777" w:rsidR="00081671" w:rsidRDefault="00081671">
      <w:r>
        <w:separator/>
      </w:r>
    </w:p>
  </w:endnote>
  <w:endnote w:type="continuationSeparator" w:id="0">
    <w:p w14:paraId="1C4C3686" w14:textId="77777777" w:rsidR="00081671" w:rsidRDefault="00081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aconcuadrcula"/>
      <w:tblW w:w="0" w:type="auto"/>
      <w:tblLook w:val="04A0" w:firstRow="1" w:lastRow="0" w:firstColumn="1" w:lastColumn="0" w:noHBand="0" w:noVBand="1"/>
    </w:tblPr>
    <w:tblGrid>
      <w:gridCol w:w="3114"/>
      <w:gridCol w:w="2899"/>
      <w:gridCol w:w="3007"/>
    </w:tblGrid>
    <w:tr w:rsidR="005C70AC" w14:paraId="2E39A1BA" w14:textId="77777777" w:rsidTr="00C552C8">
      <w:trPr>
        <w:trHeight w:val="411"/>
      </w:trPr>
      <w:tc>
        <w:tcPr>
          <w:tcW w:w="3114" w:type="dxa"/>
          <w:vAlign w:val="center"/>
        </w:tcPr>
        <w:p w14:paraId="5AF55D3F" w14:textId="3DAFAFDE" w:rsidR="005C70AC" w:rsidRPr="00C552C8" w:rsidRDefault="005C70AC" w:rsidP="00C552C8">
          <w:pPr>
            <w:pStyle w:val="Ttulo3"/>
            <w:tabs>
              <w:tab w:val="left" w:pos="774"/>
              <w:tab w:val="center" w:pos="4515"/>
            </w:tabs>
            <w:ind w:left="0"/>
            <w:jc w:val="center"/>
            <w:rPr>
              <w:rFonts w:asciiTheme="minorHAnsi" w:hAnsiTheme="minorHAnsi" w:cstheme="minorBidi"/>
              <w:sz w:val="14"/>
            </w:rPr>
          </w:pPr>
          <w:r w:rsidRPr="00C552C8">
            <w:rPr>
              <w:rFonts w:ascii="Arial" w:eastAsia="Times New Roman" w:hAnsi="Arial" w:cs="Arial"/>
              <w:sz w:val="14"/>
            </w:rPr>
            <w:t>Elaborado por</w:t>
          </w:r>
          <w:r w:rsidR="00A26C30">
            <w:rPr>
              <w:rFonts w:ascii="Arial" w:eastAsia="Times New Roman" w:hAnsi="Arial" w:cs="Arial"/>
              <w:sz w:val="14"/>
            </w:rPr>
            <w:t xml:space="preserve"> </w:t>
          </w:r>
          <w:r w:rsidR="00B25981">
            <w:rPr>
              <w:rFonts w:ascii="Arial" w:eastAsia="Times New Roman" w:hAnsi="Arial" w:cs="Arial"/>
              <w:sz w:val="14"/>
            </w:rPr>
            <w:t>D</w:t>
          </w:r>
          <w:r w:rsidR="007662C8">
            <w:rPr>
              <w:rFonts w:ascii="Arial" w:eastAsia="Times New Roman" w:hAnsi="Arial" w:cs="Arial"/>
              <w:sz w:val="14"/>
            </w:rPr>
            <w:t>epa</w:t>
          </w:r>
          <w:r w:rsidR="00B25981">
            <w:rPr>
              <w:rFonts w:ascii="Arial" w:eastAsia="Times New Roman" w:hAnsi="Arial" w:cs="Arial"/>
              <w:sz w:val="14"/>
            </w:rPr>
            <w:t>rtamento Académico</w:t>
          </w:r>
        </w:p>
      </w:tc>
      <w:tc>
        <w:tcPr>
          <w:tcW w:w="2899" w:type="dxa"/>
          <w:vAlign w:val="center"/>
        </w:tcPr>
        <w:p w14:paraId="1207153A" w14:textId="778F06D0" w:rsidR="005C70AC" w:rsidRPr="00C552C8" w:rsidRDefault="005C70AC" w:rsidP="00C552C8">
          <w:pPr>
            <w:pStyle w:val="Ttulo3"/>
            <w:tabs>
              <w:tab w:val="left" w:pos="774"/>
              <w:tab w:val="center" w:pos="4515"/>
            </w:tabs>
            <w:ind w:left="0"/>
            <w:jc w:val="center"/>
            <w:rPr>
              <w:rFonts w:asciiTheme="minorHAnsi" w:hAnsiTheme="minorHAnsi" w:cstheme="minorBidi"/>
              <w:sz w:val="14"/>
            </w:rPr>
          </w:pPr>
          <w:r w:rsidRPr="00C552C8">
            <w:rPr>
              <w:rFonts w:ascii="Arial" w:eastAsia="Times New Roman" w:hAnsi="Arial" w:cs="Arial"/>
              <w:sz w:val="14"/>
            </w:rPr>
            <w:t xml:space="preserve">Revisado </w:t>
          </w:r>
          <w:r w:rsidR="00A26C30" w:rsidRPr="00A26C30">
            <w:rPr>
              <w:rFonts w:ascii="Arial" w:eastAsia="Times New Roman" w:hAnsi="Arial" w:cs="Arial"/>
              <w:sz w:val="14"/>
            </w:rPr>
            <w:t xml:space="preserve">por </w:t>
          </w:r>
          <w:r w:rsidR="00B25981">
            <w:rPr>
              <w:rFonts w:ascii="Arial" w:eastAsia="Times New Roman" w:hAnsi="Arial" w:cs="Arial"/>
              <w:sz w:val="14"/>
            </w:rPr>
            <w:t>Unidad de Calidad</w:t>
          </w:r>
        </w:p>
      </w:tc>
      <w:tc>
        <w:tcPr>
          <w:tcW w:w="3007" w:type="dxa"/>
          <w:vAlign w:val="center"/>
        </w:tcPr>
        <w:p w14:paraId="34C615A8" w14:textId="596A5760" w:rsidR="005C70AC" w:rsidRPr="00C552C8" w:rsidRDefault="005C70AC" w:rsidP="00C552C8">
          <w:pPr>
            <w:pStyle w:val="Ttulo3"/>
            <w:tabs>
              <w:tab w:val="left" w:pos="774"/>
              <w:tab w:val="center" w:pos="4515"/>
            </w:tabs>
            <w:ind w:left="0"/>
            <w:jc w:val="center"/>
            <w:rPr>
              <w:rFonts w:asciiTheme="minorHAnsi" w:hAnsiTheme="minorHAnsi" w:cstheme="minorBidi"/>
              <w:sz w:val="14"/>
            </w:rPr>
          </w:pPr>
          <w:r w:rsidRPr="00C552C8">
            <w:rPr>
              <w:rFonts w:ascii="Arial" w:eastAsia="Times New Roman" w:hAnsi="Arial" w:cs="Arial"/>
              <w:sz w:val="14"/>
            </w:rPr>
            <w:t xml:space="preserve">Aprobado </w:t>
          </w:r>
          <w:r w:rsidR="00A26C30">
            <w:rPr>
              <w:rFonts w:ascii="Arial" w:eastAsia="Times New Roman" w:hAnsi="Arial" w:cs="Arial"/>
              <w:sz w:val="14"/>
            </w:rPr>
            <w:t>por</w:t>
          </w:r>
          <w:r w:rsidR="00B25981">
            <w:rPr>
              <w:rFonts w:ascii="Arial" w:eastAsia="Times New Roman" w:hAnsi="Arial" w:cs="Arial"/>
              <w:sz w:val="14"/>
            </w:rPr>
            <w:t xml:space="preserve"> </w:t>
          </w:r>
          <w:r w:rsidR="00A26C30">
            <w:rPr>
              <w:rFonts w:ascii="Arial" w:eastAsia="Times New Roman" w:hAnsi="Arial" w:cs="Arial"/>
              <w:sz w:val="14"/>
            </w:rPr>
            <w:t>Decanat</w:t>
          </w:r>
          <w:r w:rsidR="00EB081A">
            <w:rPr>
              <w:rFonts w:ascii="Arial" w:eastAsia="Times New Roman" w:hAnsi="Arial" w:cs="Arial"/>
              <w:sz w:val="14"/>
            </w:rPr>
            <w:t>o</w:t>
          </w:r>
        </w:p>
      </w:tc>
    </w:tr>
  </w:tbl>
  <w:p w14:paraId="6C3BBEB6" w14:textId="301C9BAB" w:rsidR="005C70AC" w:rsidRPr="005C70AC" w:rsidRDefault="00695E73" w:rsidP="005C70AC">
    <w:pPr>
      <w:pStyle w:val="Piedepgina"/>
    </w:pPr>
    <w:r>
      <w:rPr>
        <w:noProof/>
      </w:rPr>
      <mc:AlternateContent>
        <mc:Choice Requires="wps">
          <w:drawing>
            <wp:anchor distT="0" distB="0" distL="114300" distR="114300" simplePos="0" relativeHeight="251661312" behindDoc="0" locked="0" layoutInCell="1" allowOverlap="1" wp14:anchorId="6945E857" wp14:editId="5F587B67">
              <wp:simplePos x="0" y="0"/>
              <wp:positionH relativeFrom="column">
                <wp:posOffset>-1</wp:posOffset>
              </wp:positionH>
              <wp:positionV relativeFrom="paragraph">
                <wp:posOffset>-390044</wp:posOffset>
              </wp:positionV>
              <wp:extent cx="5741155" cy="0"/>
              <wp:effectExtent l="0" t="0" r="29210" b="32385"/>
              <wp:wrapNone/>
              <wp:docPr id="1" name="Conector recto 1"/>
              <wp:cNvGraphicFramePr/>
              <a:graphic xmlns:a="http://schemas.openxmlformats.org/drawingml/2006/main">
                <a:graphicData uri="http://schemas.microsoft.com/office/word/2010/wordprocessingShape">
                  <wps:wsp>
                    <wps:cNvCnPr/>
                    <wps:spPr>
                      <a:xfrm>
                        <a:off x="0" y="0"/>
                        <a:ext cx="57411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A6D139" id="Conector recto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0.7pt" to="452.0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gi+sQEAALMDAAAOAAAAZHJzL2Uyb0RvYy54bWysU01v2zAMvQ/YfxB0X2wXSzcYcXpI0V2G&#10;NdjWH6DKVCxUX6C02Pn3pZTEHbaiKIpeJFF6j+QjqdXVZA3bA0btXcebRc0ZOOl77XYdv/t98+kr&#10;ZzEJ1wvjHXT8AJFfrT9+WI2hhQs/eNMDMnLiYjuGjg8phbaqohzAirjwARw9Ko9WJDJxV/UoRvJu&#10;TXVR15fV6LEP6CXESLfXx0e+Lv6VAplulYqQmOk45ZbKimW9z2u1Xol2hyIMWp7SEG/IwgrtKOjs&#10;6lokwf6g/s+V1RJ99CotpLeVV0pLKBpITVP/o+bXIAIULVScGOYyxfdzK3/st8h0T73jzAlLLdpQ&#10;o2TyyDBvrMk1GkNsCbpxWzxZMWwxC54U2ryTFDaVuh7musKUmKTL5ZfPTbNccibPb9UTMWBM38Bb&#10;lg8dN9plyaIV++8xUTCCniFk5ESOocspHQxksHE/QZEMCtYUdhkg2Bhke0Gt7x+KDPJVkJmitDEz&#10;qX6ZdMJmGpShei1xRpeI3qWZaLXz+FzUNJ1TVUf8WfVRa5Z97/tDaUQpB01GqdJpivPo/W0X+tNf&#10;Wz8CAAD//wMAUEsDBBQABgAIAAAAIQCulyjs3gAAAAgBAAAPAAAAZHJzL2Rvd25yZXYueG1sTI9L&#10;T8MwEITvSP0P1lbi1jpBVR8hToV4nOAQ0h56dOMliRqvo9hNAr+eRUKC4+ysZr5J95NtxYC9bxwp&#10;iJcRCKTSmYYqBcfDy2ILwgdNRreOUMEnethns5tUJ8aN9I5DESrBIeQTraAOoUuk9GWNVvul65DY&#10;+3C91YFlX0nT65HDbSvvomgtrW6IG2rd4WON5aW4WgWb59ci78ant69cbmSeDy5sLyelbufTwz2I&#10;gFP4e4YffEaHjJnO7krGi1YBDwkKFut4BYLtXbSKQZx/LzJL5f8B2TcAAAD//wMAUEsBAi0AFAAG&#10;AAgAAAAhALaDOJL+AAAA4QEAABMAAAAAAAAAAAAAAAAAAAAAAFtDb250ZW50X1R5cGVzXS54bWxQ&#10;SwECLQAUAAYACAAAACEAOP0h/9YAAACUAQAACwAAAAAAAAAAAAAAAAAvAQAAX3JlbHMvLnJlbHNQ&#10;SwECLQAUAAYACAAAACEASRYIvrEBAACzAwAADgAAAAAAAAAAAAAAAAAuAgAAZHJzL2Uyb0RvYy54&#10;bWxQSwECLQAUAAYACAAAACEArpco7N4AAAAIAQAADwAAAAAAAAAAAAAAAAALBAAAZHJzL2Rvd25y&#10;ZXYueG1sUEsFBgAAAAAEAAQA8wAAABYFAAAAAA==&#10;" strokecolor="black [304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5F79EA" w14:textId="77777777" w:rsidR="00081671" w:rsidRDefault="00081671">
      <w:r>
        <w:separator/>
      </w:r>
    </w:p>
  </w:footnote>
  <w:footnote w:type="continuationSeparator" w:id="0">
    <w:p w14:paraId="1BD0C538" w14:textId="77777777" w:rsidR="00081671" w:rsidRDefault="00081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D9A30" w14:textId="12C65BA0" w:rsidR="00775D03" w:rsidRDefault="00775D03" w:rsidP="00775D03">
    <w:pPr>
      <w:pStyle w:val="Encabezado"/>
      <w:ind w:left="4252" w:firstLine="3668"/>
    </w:pPr>
  </w:p>
  <w:tbl>
    <w:tblPr>
      <w:tblStyle w:val="Tablaconcuadrcula"/>
      <w:tblpPr w:leftFromText="141" w:rightFromText="141" w:vertAnchor="text" w:horzAnchor="margin" w:tblpY="-858"/>
      <w:tblW w:w="9493" w:type="dxa"/>
      <w:tblLook w:val="04A0" w:firstRow="1" w:lastRow="0" w:firstColumn="1" w:lastColumn="0" w:noHBand="0" w:noVBand="1"/>
    </w:tblPr>
    <w:tblGrid>
      <w:gridCol w:w="2669"/>
      <w:gridCol w:w="2927"/>
      <w:gridCol w:w="2196"/>
      <w:gridCol w:w="1701"/>
    </w:tblGrid>
    <w:tr w:rsidR="00775D03" w14:paraId="5D0B90A2" w14:textId="77777777" w:rsidTr="0024415E">
      <w:trPr>
        <w:trHeight w:val="841"/>
      </w:trPr>
      <w:tc>
        <w:tcPr>
          <w:tcW w:w="2669" w:type="dxa"/>
        </w:tcPr>
        <w:p w14:paraId="0BF11F13" w14:textId="77777777" w:rsidR="00775D03" w:rsidRDefault="00775D03" w:rsidP="00775D03">
          <w:r>
            <w:rPr>
              <w:noProof/>
            </w:rPr>
            <w:drawing>
              <wp:anchor distT="0" distB="0" distL="114300" distR="114300" simplePos="0" relativeHeight="251664384" behindDoc="0" locked="0" layoutInCell="1" allowOverlap="1" wp14:anchorId="1FB87E8E" wp14:editId="60733F9E">
                <wp:simplePos x="0" y="0"/>
                <wp:positionH relativeFrom="column">
                  <wp:posOffset>23495</wp:posOffset>
                </wp:positionH>
                <wp:positionV relativeFrom="paragraph">
                  <wp:posOffset>31750</wp:posOffset>
                </wp:positionV>
                <wp:extent cx="1466850" cy="466725"/>
                <wp:effectExtent l="0" t="0" r="0" b="9525"/>
                <wp:wrapNone/>
                <wp:docPr id="30"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466725"/>
                        </a:xfrm>
                        <a:prstGeom prst="rect">
                          <a:avLst/>
                        </a:prstGeom>
                      </pic:spPr>
                    </pic:pic>
                  </a:graphicData>
                </a:graphic>
                <wp14:sizeRelH relativeFrom="page">
                  <wp14:pctWidth>0</wp14:pctWidth>
                </wp14:sizeRelH>
                <wp14:sizeRelV relativeFrom="page">
                  <wp14:pctHeight>0</wp14:pctHeight>
                </wp14:sizeRelV>
              </wp:anchor>
            </w:drawing>
          </w:r>
        </w:p>
      </w:tc>
      <w:tc>
        <w:tcPr>
          <w:tcW w:w="2927" w:type="dxa"/>
          <w:vAlign w:val="center"/>
        </w:tcPr>
        <w:p w14:paraId="3C41C44A" w14:textId="77777777" w:rsidR="00775D03" w:rsidRPr="00561A39" w:rsidRDefault="00775D03" w:rsidP="00775D03">
          <w:pPr>
            <w:jc w:val="center"/>
            <w:rPr>
              <w:b/>
              <w:bCs/>
              <w:color w:val="000000" w:themeColor="text1"/>
              <w:sz w:val="24"/>
              <w:szCs w:val="24"/>
            </w:rPr>
          </w:pPr>
          <w:r>
            <w:rPr>
              <w:b/>
              <w:bCs/>
              <w:color w:val="000000" w:themeColor="text1"/>
              <w:sz w:val="24"/>
              <w:szCs w:val="24"/>
            </w:rPr>
            <w:t>SILABO</w:t>
          </w:r>
        </w:p>
      </w:tc>
      <w:tc>
        <w:tcPr>
          <w:tcW w:w="2196" w:type="dxa"/>
          <w:vAlign w:val="center"/>
        </w:tcPr>
        <w:p w14:paraId="4214210D" w14:textId="77777777" w:rsidR="00775D03" w:rsidRDefault="00775D03" w:rsidP="00775D03">
          <w:pPr>
            <w:jc w:val="center"/>
          </w:pPr>
          <w:r>
            <w:rPr>
              <w:noProof/>
              <w:position w:val="22"/>
            </w:rPr>
            <w:drawing>
              <wp:anchor distT="0" distB="0" distL="114300" distR="114300" simplePos="0" relativeHeight="251663360" behindDoc="0" locked="0" layoutInCell="1" allowOverlap="1" wp14:anchorId="22C93A9F" wp14:editId="12152AE6">
                <wp:simplePos x="0" y="0"/>
                <wp:positionH relativeFrom="column">
                  <wp:posOffset>39370</wp:posOffset>
                </wp:positionH>
                <wp:positionV relativeFrom="paragraph">
                  <wp:posOffset>-43815</wp:posOffset>
                </wp:positionV>
                <wp:extent cx="1209675" cy="419100"/>
                <wp:effectExtent l="0" t="0" r="9525" b="0"/>
                <wp:wrapNone/>
                <wp:docPr id="31"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09675" cy="419100"/>
                        </a:xfrm>
                        <a:prstGeom prst="rect">
                          <a:avLst/>
                        </a:prstGeom>
                      </pic:spPr>
                    </pic:pic>
                  </a:graphicData>
                </a:graphic>
                <wp14:sizeRelH relativeFrom="page">
                  <wp14:pctWidth>0</wp14:pctWidth>
                </wp14:sizeRelH>
                <wp14:sizeRelV relativeFrom="page">
                  <wp14:pctHeight>0</wp14:pctHeight>
                </wp14:sizeRelV>
              </wp:anchor>
            </w:drawing>
          </w:r>
        </w:p>
      </w:tc>
      <w:tc>
        <w:tcPr>
          <w:tcW w:w="1701" w:type="dxa"/>
          <w:vAlign w:val="center"/>
        </w:tcPr>
        <w:p w14:paraId="7E4EB27B" w14:textId="77777777" w:rsidR="00775D03" w:rsidRPr="00105E21" w:rsidRDefault="00775D03" w:rsidP="0024415E">
          <w:pPr>
            <w:textAlignment w:val="baseline"/>
            <w:rPr>
              <w:rFonts w:ascii="Arial" w:eastAsia="Times New Roman" w:hAnsi="Arial" w:cs="Arial"/>
              <w:sz w:val="16"/>
              <w:szCs w:val="23"/>
            </w:rPr>
          </w:pPr>
          <w:r w:rsidRPr="00105E21">
            <w:rPr>
              <w:rFonts w:ascii="Arial" w:eastAsia="Times New Roman" w:hAnsi="Arial" w:cs="Arial"/>
              <w:sz w:val="16"/>
              <w:szCs w:val="23"/>
            </w:rPr>
            <w:t>Código:</w:t>
          </w:r>
          <w:r>
            <w:rPr>
              <w:rFonts w:ascii="Arial" w:eastAsia="Times New Roman" w:hAnsi="Arial" w:cs="Arial"/>
              <w:sz w:val="16"/>
              <w:szCs w:val="23"/>
            </w:rPr>
            <w:t xml:space="preserve"> F.Ps.DA.01</w:t>
          </w:r>
        </w:p>
        <w:p w14:paraId="2C222148" w14:textId="77777777" w:rsidR="00775D03" w:rsidRPr="00105E21" w:rsidRDefault="00775D03" w:rsidP="0024415E">
          <w:pPr>
            <w:textAlignment w:val="baseline"/>
            <w:rPr>
              <w:rFonts w:ascii="Arial" w:eastAsia="Times New Roman" w:hAnsi="Arial" w:cs="Arial"/>
              <w:sz w:val="16"/>
              <w:szCs w:val="23"/>
            </w:rPr>
          </w:pPr>
          <w:r w:rsidRPr="00105E21">
            <w:rPr>
              <w:rFonts w:ascii="Arial" w:eastAsia="Times New Roman" w:hAnsi="Arial" w:cs="Arial"/>
              <w:sz w:val="16"/>
              <w:szCs w:val="23"/>
            </w:rPr>
            <w:t>Versión:</w:t>
          </w:r>
          <w:r>
            <w:rPr>
              <w:rFonts w:ascii="Arial" w:eastAsia="Times New Roman" w:hAnsi="Arial" w:cs="Arial"/>
              <w:sz w:val="16"/>
              <w:szCs w:val="23"/>
            </w:rPr>
            <w:t xml:space="preserve"> 002</w:t>
          </w:r>
        </w:p>
        <w:p w14:paraId="34637FBA" w14:textId="4906FB38" w:rsidR="00775D03" w:rsidRDefault="00775D03" w:rsidP="0024415E">
          <w:pPr>
            <w:textAlignment w:val="baseline"/>
            <w:rPr>
              <w:rFonts w:ascii="Arial" w:eastAsia="Times New Roman" w:hAnsi="Arial" w:cs="Arial"/>
              <w:sz w:val="16"/>
              <w:szCs w:val="23"/>
            </w:rPr>
          </w:pPr>
          <w:r w:rsidRPr="00105E21">
            <w:rPr>
              <w:rFonts w:ascii="Arial" w:eastAsia="Times New Roman" w:hAnsi="Arial" w:cs="Arial"/>
              <w:sz w:val="16"/>
              <w:szCs w:val="23"/>
            </w:rPr>
            <w:t>Fecha:</w:t>
          </w:r>
          <w:r>
            <w:rPr>
              <w:rFonts w:ascii="Arial" w:eastAsia="Times New Roman" w:hAnsi="Arial" w:cs="Arial"/>
              <w:sz w:val="16"/>
              <w:szCs w:val="23"/>
            </w:rPr>
            <w:t xml:space="preserve"> 05.07.2024</w:t>
          </w:r>
        </w:p>
        <w:p w14:paraId="6827E1BA" w14:textId="55BF48BA" w:rsidR="00775D03" w:rsidRPr="00105E21" w:rsidRDefault="00775D03" w:rsidP="0024415E">
          <w:pPr>
            <w:textAlignment w:val="baseline"/>
            <w:rPr>
              <w:rFonts w:ascii="Arial" w:eastAsia="Times New Roman" w:hAnsi="Arial" w:cs="Arial"/>
              <w:sz w:val="16"/>
              <w:szCs w:val="23"/>
            </w:rPr>
          </w:pPr>
          <w:r w:rsidRPr="00775D03">
            <w:rPr>
              <w:rFonts w:ascii="Arial" w:eastAsia="Times New Roman" w:hAnsi="Arial" w:cs="Arial"/>
              <w:sz w:val="16"/>
              <w:szCs w:val="23"/>
            </w:rPr>
            <w:t xml:space="preserve">Página </w:t>
          </w:r>
          <w:r w:rsidRPr="00775D03">
            <w:rPr>
              <w:rFonts w:ascii="Arial" w:eastAsia="Times New Roman" w:hAnsi="Arial" w:cs="Arial"/>
              <w:b/>
              <w:bCs/>
              <w:sz w:val="16"/>
              <w:szCs w:val="23"/>
            </w:rPr>
            <w:fldChar w:fldCharType="begin"/>
          </w:r>
          <w:r w:rsidRPr="00775D03">
            <w:rPr>
              <w:rFonts w:ascii="Arial" w:eastAsia="Times New Roman" w:hAnsi="Arial" w:cs="Arial"/>
              <w:b/>
              <w:bCs/>
              <w:sz w:val="16"/>
              <w:szCs w:val="23"/>
            </w:rPr>
            <w:instrText>PAGE  \* Arabic  \* MERGEFORMAT</w:instrText>
          </w:r>
          <w:r w:rsidRPr="00775D03">
            <w:rPr>
              <w:rFonts w:ascii="Arial" w:eastAsia="Times New Roman" w:hAnsi="Arial" w:cs="Arial"/>
              <w:b/>
              <w:bCs/>
              <w:sz w:val="16"/>
              <w:szCs w:val="23"/>
            </w:rPr>
            <w:fldChar w:fldCharType="separate"/>
          </w:r>
          <w:r w:rsidRPr="00775D03">
            <w:rPr>
              <w:rFonts w:ascii="Arial" w:eastAsia="Times New Roman" w:hAnsi="Arial" w:cs="Arial"/>
              <w:b/>
              <w:bCs/>
              <w:sz w:val="16"/>
              <w:szCs w:val="23"/>
            </w:rPr>
            <w:t>1</w:t>
          </w:r>
          <w:r w:rsidRPr="00775D03">
            <w:rPr>
              <w:rFonts w:ascii="Arial" w:eastAsia="Times New Roman" w:hAnsi="Arial" w:cs="Arial"/>
              <w:b/>
              <w:bCs/>
              <w:sz w:val="16"/>
              <w:szCs w:val="23"/>
            </w:rPr>
            <w:fldChar w:fldCharType="end"/>
          </w:r>
          <w:r w:rsidRPr="00775D03">
            <w:rPr>
              <w:rFonts w:ascii="Arial" w:eastAsia="Times New Roman" w:hAnsi="Arial" w:cs="Arial"/>
              <w:sz w:val="16"/>
              <w:szCs w:val="23"/>
            </w:rPr>
            <w:t xml:space="preserve"> de </w:t>
          </w:r>
          <w:r w:rsidRPr="00775D03">
            <w:rPr>
              <w:rFonts w:ascii="Arial" w:eastAsia="Times New Roman" w:hAnsi="Arial" w:cs="Arial"/>
              <w:b/>
              <w:bCs/>
              <w:sz w:val="16"/>
              <w:szCs w:val="23"/>
            </w:rPr>
            <w:fldChar w:fldCharType="begin"/>
          </w:r>
          <w:r w:rsidRPr="00775D03">
            <w:rPr>
              <w:rFonts w:ascii="Arial" w:eastAsia="Times New Roman" w:hAnsi="Arial" w:cs="Arial"/>
              <w:b/>
              <w:bCs/>
              <w:sz w:val="16"/>
              <w:szCs w:val="23"/>
            </w:rPr>
            <w:instrText>NUMPAGES  \* Arabic  \* MERGEFORMAT</w:instrText>
          </w:r>
          <w:r w:rsidRPr="00775D03">
            <w:rPr>
              <w:rFonts w:ascii="Arial" w:eastAsia="Times New Roman" w:hAnsi="Arial" w:cs="Arial"/>
              <w:b/>
              <w:bCs/>
              <w:sz w:val="16"/>
              <w:szCs w:val="23"/>
            </w:rPr>
            <w:fldChar w:fldCharType="separate"/>
          </w:r>
          <w:r w:rsidRPr="00775D03">
            <w:rPr>
              <w:rFonts w:ascii="Arial" w:eastAsia="Times New Roman" w:hAnsi="Arial" w:cs="Arial"/>
              <w:b/>
              <w:bCs/>
              <w:sz w:val="16"/>
              <w:szCs w:val="23"/>
            </w:rPr>
            <w:t>2</w:t>
          </w:r>
          <w:r w:rsidRPr="00775D03">
            <w:rPr>
              <w:rFonts w:ascii="Arial" w:eastAsia="Times New Roman" w:hAnsi="Arial" w:cs="Arial"/>
              <w:b/>
              <w:bCs/>
              <w:sz w:val="16"/>
              <w:szCs w:val="23"/>
            </w:rPr>
            <w:fldChar w:fldCharType="end"/>
          </w:r>
        </w:p>
      </w:tc>
    </w:tr>
  </w:tbl>
  <w:p w14:paraId="365222B0" w14:textId="77777777" w:rsidR="00B12C2E" w:rsidRDefault="00B12C2E" w:rsidP="003D5D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83851"/>
    <w:multiLevelType w:val="multilevel"/>
    <w:tmpl w:val="CF1E3FDE"/>
    <w:lvl w:ilvl="0">
      <w:start w:val="1"/>
      <w:numFmt w:val="decimal"/>
      <w:lvlText w:val="%1"/>
      <w:lvlJc w:val="left"/>
      <w:pPr>
        <w:ind w:left="1127" w:hanging="485"/>
      </w:pPr>
      <w:rPr>
        <w:rFonts w:hint="default"/>
        <w:lang w:val="es-ES" w:eastAsia="en-US" w:bidi="ar-SA"/>
      </w:rPr>
    </w:lvl>
    <w:lvl w:ilvl="1">
      <w:start w:val="9"/>
      <w:numFmt w:val="decimal"/>
      <w:lvlText w:val="%1.%2."/>
      <w:lvlJc w:val="left"/>
      <w:pPr>
        <w:ind w:left="1127" w:hanging="485"/>
      </w:pPr>
      <w:rPr>
        <w:rFonts w:ascii="Calibri" w:eastAsia="Calibri" w:hAnsi="Calibri" w:cs="Calibri" w:hint="default"/>
        <w:spacing w:val="-1"/>
        <w:w w:val="100"/>
        <w:sz w:val="22"/>
        <w:szCs w:val="22"/>
        <w:lang w:val="es-ES" w:eastAsia="en-US" w:bidi="ar-SA"/>
      </w:rPr>
    </w:lvl>
    <w:lvl w:ilvl="2">
      <w:numFmt w:val="bullet"/>
      <w:lvlText w:val="•"/>
      <w:lvlJc w:val="left"/>
      <w:pPr>
        <w:ind w:left="2737" w:hanging="485"/>
      </w:pPr>
      <w:rPr>
        <w:rFonts w:hint="default"/>
        <w:lang w:val="es-ES" w:eastAsia="en-US" w:bidi="ar-SA"/>
      </w:rPr>
    </w:lvl>
    <w:lvl w:ilvl="3">
      <w:numFmt w:val="bullet"/>
      <w:lvlText w:val="•"/>
      <w:lvlJc w:val="left"/>
      <w:pPr>
        <w:ind w:left="3545" w:hanging="485"/>
      </w:pPr>
      <w:rPr>
        <w:rFonts w:hint="default"/>
        <w:lang w:val="es-ES" w:eastAsia="en-US" w:bidi="ar-SA"/>
      </w:rPr>
    </w:lvl>
    <w:lvl w:ilvl="4">
      <w:numFmt w:val="bullet"/>
      <w:lvlText w:val="•"/>
      <w:lvlJc w:val="left"/>
      <w:pPr>
        <w:ind w:left="4354" w:hanging="485"/>
      </w:pPr>
      <w:rPr>
        <w:rFonts w:hint="default"/>
        <w:lang w:val="es-ES" w:eastAsia="en-US" w:bidi="ar-SA"/>
      </w:rPr>
    </w:lvl>
    <w:lvl w:ilvl="5">
      <w:numFmt w:val="bullet"/>
      <w:lvlText w:val="•"/>
      <w:lvlJc w:val="left"/>
      <w:pPr>
        <w:ind w:left="5163" w:hanging="485"/>
      </w:pPr>
      <w:rPr>
        <w:rFonts w:hint="default"/>
        <w:lang w:val="es-ES" w:eastAsia="en-US" w:bidi="ar-SA"/>
      </w:rPr>
    </w:lvl>
    <w:lvl w:ilvl="6">
      <w:numFmt w:val="bullet"/>
      <w:lvlText w:val="•"/>
      <w:lvlJc w:val="left"/>
      <w:pPr>
        <w:ind w:left="5971" w:hanging="485"/>
      </w:pPr>
      <w:rPr>
        <w:rFonts w:hint="default"/>
        <w:lang w:val="es-ES" w:eastAsia="en-US" w:bidi="ar-SA"/>
      </w:rPr>
    </w:lvl>
    <w:lvl w:ilvl="7">
      <w:numFmt w:val="bullet"/>
      <w:lvlText w:val="•"/>
      <w:lvlJc w:val="left"/>
      <w:pPr>
        <w:ind w:left="6780" w:hanging="485"/>
      </w:pPr>
      <w:rPr>
        <w:rFonts w:hint="default"/>
        <w:lang w:val="es-ES" w:eastAsia="en-US" w:bidi="ar-SA"/>
      </w:rPr>
    </w:lvl>
    <w:lvl w:ilvl="8">
      <w:numFmt w:val="bullet"/>
      <w:lvlText w:val="•"/>
      <w:lvlJc w:val="left"/>
      <w:pPr>
        <w:ind w:left="7589" w:hanging="485"/>
      </w:pPr>
      <w:rPr>
        <w:rFonts w:hint="default"/>
        <w:lang w:val="es-ES" w:eastAsia="en-US" w:bidi="ar-SA"/>
      </w:rPr>
    </w:lvl>
  </w:abstractNum>
  <w:abstractNum w:abstractNumId="1" w15:restartNumberingAfterBreak="0">
    <w:nsid w:val="137C3AA7"/>
    <w:multiLevelType w:val="hybridMultilevel"/>
    <w:tmpl w:val="F916663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280A0001">
      <w:start w:val="1"/>
      <w:numFmt w:val="bullet"/>
      <w:lvlText w:val=""/>
      <w:lvlJc w:val="left"/>
      <w:pPr>
        <w:ind w:left="144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48E4A7E"/>
    <w:multiLevelType w:val="hybridMultilevel"/>
    <w:tmpl w:val="56BCF248"/>
    <w:lvl w:ilvl="0" w:tplc="8CBCABEC">
      <w:start w:val="1"/>
      <w:numFmt w:val="upperRoman"/>
      <w:lvlText w:val="%1."/>
      <w:lvlJc w:val="left"/>
      <w:pPr>
        <w:ind w:left="720" w:hanging="720"/>
      </w:pPr>
      <w:rPr>
        <w:rFonts w:hint="default"/>
      </w:rPr>
    </w:lvl>
    <w:lvl w:ilvl="1" w:tplc="280A0019">
      <w:start w:val="1"/>
      <w:numFmt w:val="lowerLetter"/>
      <w:lvlText w:val="%2."/>
      <w:lvlJc w:val="left"/>
      <w:pPr>
        <w:ind w:left="1080" w:hanging="360"/>
      </w:pPr>
    </w:lvl>
    <w:lvl w:ilvl="2" w:tplc="280A001B">
      <w:start w:val="1"/>
      <w:numFmt w:val="lowerRoman"/>
      <w:lvlText w:val="%3."/>
      <w:lvlJc w:val="right"/>
      <w:pPr>
        <w:ind w:left="1800" w:hanging="180"/>
      </w:pPr>
    </w:lvl>
    <w:lvl w:ilvl="3" w:tplc="4F889706">
      <w:start w:val="1"/>
      <w:numFmt w:val="decimal"/>
      <w:lvlText w:val="%4."/>
      <w:lvlJc w:val="left"/>
      <w:pPr>
        <w:ind w:left="2520" w:hanging="360"/>
      </w:pPr>
      <w:rPr>
        <w:rFonts w:hint="default"/>
        <w:b w:val="0"/>
        <w:i w:val="0"/>
      </w:r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 w15:restartNumberingAfterBreak="0">
    <w:nsid w:val="1A671223"/>
    <w:multiLevelType w:val="multilevel"/>
    <w:tmpl w:val="01B4AFA4"/>
    <w:lvl w:ilvl="0">
      <w:start w:val="1"/>
      <w:numFmt w:val="decimal"/>
      <w:lvlText w:val="%1"/>
      <w:lvlJc w:val="left"/>
      <w:pPr>
        <w:ind w:left="375" w:hanging="375"/>
      </w:pPr>
      <w:rPr>
        <w:rFonts w:hint="default"/>
      </w:rPr>
    </w:lvl>
    <w:lvl w:ilvl="1">
      <w:start w:val="11"/>
      <w:numFmt w:val="decimal"/>
      <w:lvlText w:val="%1.%2"/>
      <w:lvlJc w:val="left"/>
      <w:pPr>
        <w:ind w:left="801"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 w15:restartNumberingAfterBreak="0">
    <w:nsid w:val="2313475A"/>
    <w:multiLevelType w:val="hybridMultilevel"/>
    <w:tmpl w:val="3C6AF8D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279548B6"/>
    <w:multiLevelType w:val="hybridMultilevel"/>
    <w:tmpl w:val="65E6A5C0"/>
    <w:lvl w:ilvl="0" w:tplc="280A0001">
      <w:start w:val="1"/>
      <w:numFmt w:val="bullet"/>
      <w:lvlText w:val=""/>
      <w:lvlJc w:val="left"/>
      <w:pPr>
        <w:ind w:left="1146" w:hanging="360"/>
      </w:pPr>
      <w:rPr>
        <w:rFonts w:ascii="Symbol" w:hAnsi="Symbol" w:hint="default"/>
      </w:rPr>
    </w:lvl>
    <w:lvl w:ilvl="1" w:tplc="280A0003">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6" w15:restartNumberingAfterBreak="0">
    <w:nsid w:val="29A0199A"/>
    <w:multiLevelType w:val="hybridMultilevel"/>
    <w:tmpl w:val="CF301780"/>
    <w:lvl w:ilvl="0" w:tplc="F3E06612">
      <w:numFmt w:val="bullet"/>
      <w:lvlText w:val=""/>
      <w:lvlJc w:val="left"/>
      <w:pPr>
        <w:ind w:left="883" w:hanging="360"/>
      </w:pPr>
      <w:rPr>
        <w:rFonts w:ascii="Symbol" w:eastAsia="Symbol" w:hAnsi="Symbol" w:cs="Symbol" w:hint="default"/>
        <w:w w:val="100"/>
        <w:sz w:val="24"/>
        <w:szCs w:val="24"/>
        <w:lang w:val="es-ES" w:eastAsia="en-US" w:bidi="ar-SA"/>
      </w:rPr>
    </w:lvl>
    <w:lvl w:ilvl="1" w:tplc="272E6566">
      <w:numFmt w:val="bullet"/>
      <w:lvlText w:val="•"/>
      <w:lvlJc w:val="left"/>
      <w:pPr>
        <w:ind w:left="1700" w:hanging="360"/>
      </w:pPr>
      <w:rPr>
        <w:rFonts w:hint="default"/>
        <w:lang w:val="es-ES" w:eastAsia="en-US" w:bidi="ar-SA"/>
      </w:rPr>
    </w:lvl>
    <w:lvl w:ilvl="2" w:tplc="59D80480">
      <w:numFmt w:val="bullet"/>
      <w:lvlText w:val="•"/>
      <w:lvlJc w:val="left"/>
      <w:pPr>
        <w:ind w:left="2521" w:hanging="360"/>
      </w:pPr>
      <w:rPr>
        <w:rFonts w:hint="default"/>
        <w:lang w:val="es-ES" w:eastAsia="en-US" w:bidi="ar-SA"/>
      </w:rPr>
    </w:lvl>
    <w:lvl w:ilvl="3" w:tplc="DFF68EA2">
      <w:numFmt w:val="bullet"/>
      <w:lvlText w:val="•"/>
      <w:lvlJc w:val="left"/>
      <w:pPr>
        <w:ind w:left="3341" w:hanging="360"/>
      </w:pPr>
      <w:rPr>
        <w:rFonts w:hint="default"/>
        <w:lang w:val="es-ES" w:eastAsia="en-US" w:bidi="ar-SA"/>
      </w:rPr>
    </w:lvl>
    <w:lvl w:ilvl="4" w:tplc="4E2ECDC2">
      <w:numFmt w:val="bullet"/>
      <w:lvlText w:val="•"/>
      <w:lvlJc w:val="left"/>
      <w:pPr>
        <w:ind w:left="4162" w:hanging="360"/>
      </w:pPr>
      <w:rPr>
        <w:rFonts w:hint="default"/>
        <w:lang w:val="es-ES" w:eastAsia="en-US" w:bidi="ar-SA"/>
      </w:rPr>
    </w:lvl>
    <w:lvl w:ilvl="5" w:tplc="47F048C4">
      <w:numFmt w:val="bullet"/>
      <w:lvlText w:val="•"/>
      <w:lvlJc w:val="left"/>
      <w:pPr>
        <w:ind w:left="4983" w:hanging="360"/>
      </w:pPr>
      <w:rPr>
        <w:rFonts w:hint="default"/>
        <w:lang w:val="es-ES" w:eastAsia="en-US" w:bidi="ar-SA"/>
      </w:rPr>
    </w:lvl>
    <w:lvl w:ilvl="6" w:tplc="01325CAA">
      <w:numFmt w:val="bullet"/>
      <w:lvlText w:val="•"/>
      <w:lvlJc w:val="left"/>
      <w:pPr>
        <w:ind w:left="5803" w:hanging="360"/>
      </w:pPr>
      <w:rPr>
        <w:rFonts w:hint="default"/>
        <w:lang w:val="es-ES" w:eastAsia="en-US" w:bidi="ar-SA"/>
      </w:rPr>
    </w:lvl>
    <w:lvl w:ilvl="7" w:tplc="438EE8F0">
      <w:numFmt w:val="bullet"/>
      <w:lvlText w:val="•"/>
      <w:lvlJc w:val="left"/>
      <w:pPr>
        <w:ind w:left="6624" w:hanging="360"/>
      </w:pPr>
      <w:rPr>
        <w:rFonts w:hint="default"/>
        <w:lang w:val="es-ES" w:eastAsia="en-US" w:bidi="ar-SA"/>
      </w:rPr>
    </w:lvl>
    <w:lvl w:ilvl="8" w:tplc="F566D77E">
      <w:numFmt w:val="bullet"/>
      <w:lvlText w:val="•"/>
      <w:lvlJc w:val="left"/>
      <w:pPr>
        <w:ind w:left="7445" w:hanging="360"/>
      </w:pPr>
      <w:rPr>
        <w:rFonts w:hint="default"/>
        <w:lang w:val="es-ES" w:eastAsia="en-US" w:bidi="ar-SA"/>
      </w:rPr>
    </w:lvl>
  </w:abstractNum>
  <w:abstractNum w:abstractNumId="7" w15:restartNumberingAfterBreak="0">
    <w:nsid w:val="29D57933"/>
    <w:multiLevelType w:val="multilevel"/>
    <w:tmpl w:val="99A0FF3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BF219CF"/>
    <w:multiLevelType w:val="multilevel"/>
    <w:tmpl w:val="9730A9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B36B23"/>
    <w:multiLevelType w:val="multilevel"/>
    <w:tmpl w:val="C8AC16E0"/>
    <w:lvl w:ilvl="0">
      <w:start w:val="6"/>
      <w:numFmt w:val="decimal"/>
      <w:lvlText w:val="%1"/>
      <w:lvlJc w:val="left"/>
      <w:pPr>
        <w:ind w:left="871" w:hanging="391"/>
      </w:pPr>
      <w:rPr>
        <w:rFonts w:hint="default"/>
        <w:lang w:val="es-ES" w:eastAsia="en-US" w:bidi="ar-SA"/>
      </w:rPr>
    </w:lvl>
    <w:lvl w:ilvl="1">
      <w:start w:val="1"/>
      <w:numFmt w:val="decimal"/>
      <w:lvlText w:val="%1.%2."/>
      <w:lvlJc w:val="left"/>
      <w:pPr>
        <w:ind w:left="871" w:hanging="391"/>
      </w:pPr>
      <w:rPr>
        <w:rFonts w:ascii="Calibri" w:eastAsia="Calibri" w:hAnsi="Calibri" w:cs="Calibri" w:hint="default"/>
        <w:b/>
        <w:bCs/>
        <w:spacing w:val="-2"/>
        <w:w w:val="100"/>
        <w:sz w:val="22"/>
        <w:szCs w:val="22"/>
        <w:lang w:val="es-ES" w:eastAsia="en-US" w:bidi="ar-SA"/>
      </w:rPr>
    </w:lvl>
    <w:lvl w:ilvl="2">
      <w:numFmt w:val="bullet"/>
      <w:lvlText w:val=""/>
      <w:lvlJc w:val="left"/>
      <w:pPr>
        <w:ind w:left="1574" w:hanging="360"/>
      </w:pPr>
      <w:rPr>
        <w:rFonts w:ascii="Symbol" w:eastAsia="Symbol" w:hAnsi="Symbol" w:cs="Symbol" w:hint="default"/>
        <w:w w:val="100"/>
        <w:sz w:val="22"/>
        <w:szCs w:val="22"/>
        <w:lang w:val="es-ES" w:eastAsia="en-US" w:bidi="ar-SA"/>
      </w:rPr>
    </w:lvl>
    <w:lvl w:ilvl="3">
      <w:numFmt w:val="bullet"/>
      <w:lvlText w:val="•"/>
      <w:lvlJc w:val="left"/>
      <w:pPr>
        <w:ind w:left="3248" w:hanging="360"/>
      </w:pPr>
      <w:rPr>
        <w:rFonts w:hint="default"/>
        <w:lang w:val="es-ES" w:eastAsia="en-US" w:bidi="ar-SA"/>
      </w:rPr>
    </w:lvl>
    <w:lvl w:ilvl="4">
      <w:numFmt w:val="bullet"/>
      <w:lvlText w:val="•"/>
      <w:lvlJc w:val="left"/>
      <w:pPr>
        <w:ind w:left="4082" w:hanging="360"/>
      </w:pPr>
      <w:rPr>
        <w:rFonts w:hint="default"/>
        <w:lang w:val="es-ES" w:eastAsia="en-US" w:bidi="ar-SA"/>
      </w:rPr>
    </w:lvl>
    <w:lvl w:ilvl="5">
      <w:numFmt w:val="bullet"/>
      <w:lvlText w:val="•"/>
      <w:lvlJc w:val="left"/>
      <w:pPr>
        <w:ind w:left="4916" w:hanging="360"/>
      </w:pPr>
      <w:rPr>
        <w:rFonts w:hint="default"/>
        <w:lang w:val="es-ES" w:eastAsia="en-US" w:bidi="ar-SA"/>
      </w:rPr>
    </w:lvl>
    <w:lvl w:ilvl="6">
      <w:numFmt w:val="bullet"/>
      <w:lvlText w:val="•"/>
      <w:lvlJc w:val="left"/>
      <w:pPr>
        <w:ind w:left="5750" w:hanging="360"/>
      </w:pPr>
      <w:rPr>
        <w:rFonts w:hint="default"/>
        <w:lang w:val="es-ES" w:eastAsia="en-US" w:bidi="ar-SA"/>
      </w:rPr>
    </w:lvl>
    <w:lvl w:ilvl="7">
      <w:numFmt w:val="bullet"/>
      <w:lvlText w:val="•"/>
      <w:lvlJc w:val="left"/>
      <w:pPr>
        <w:ind w:left="6584" w:hanging="360"/>
      </w:pPr>
      <w:rPr>
        <w:rFonts w:hint="default"/>
        <w:lang w:val="es-ES" w:eastAsia="en-US" w:bidi="ar-SA"/>
      </w:rPr>
    </w:lvl>
    <w:lvl w:ilvl="8">
      <w:numFmt w:val="bullet"/>
      <w:lvlText w:val="•"/>
      <w:lvlJc w:val="left"/>
      <w:pPr>
        <w:ind w:left="7418" w:hanging="360"/>
      </w:pPr>
      <w:rPr>
        <w:rFonts w:hint="default"/>
        <w:lang w:val="es-ES" w:eastAsia="en-US" w:bidi="ar-SA"/>
      </w:rPr>
    </w:lvl>
  </w:abstractNum>
  <w:abstractNum w:abstractNumId="10" w15:restartNumberingAfterBreak="0">
    <w:nsid w:val="2EBC1705"/>
    <w:multiLevelType w:val="hybridMultilevel"/>
    <w:tmpl w:val="33BC0660"/>
    <w:lvl w:ilvl="0" w:tplc="EA2E7186">
      <w:start w:val="1"/>
      <w:numFmt w:val="upperRoman"/>
      <w:lvlText w:val="%1."/>
      <w:lvlJc w:val="left"/>
      <w:pPr>
        <w:ind w:left="850" w:hanging="425"/>
        <w:jc w:val="right"/>
      </w:pPr>
      <w:rPr>
        <w:rFonts w:hint="default"/>
        <w:b/>
        <w:bCs/>
        <w:color w:val="auto"/>
        <w:spacing w:val="0"/>
        <w:w w:val="100"/>
        <w:lang w:val="es-ES" w:eastAsia="en-US" w:bidi="ar-SA"/>
      </w:rPr>
    </w:lvl>
    <w:lvl w:ilvl="1" w:tplc="405C9366">
      <w:start w:val="1"/>
      <w:numFmt w:val="decimal"/>
      <w:lvlText w:val="%2."/>
      <w:lvlJc w:val="left"/>
      <w:pPr>
        <w:ind w:left="1001" w:hanging="245"/>
      </w:pPr>
      <w:rPr>
        <w:rFonts w:ascii="Calibri" w:eastAsia="Calibri" w:hAnsi="Calibri" w:cs="Calibri" w:hint="default"/>
        <w:b/>
        <w:bCs/>
        <w:i/>
        <w:iCs/>
        <w:color w:val="2D74B5"/>
        <w:spacing w:val="-1"/>
        <w:w w:val="99"/>
        <w:sz w:val="20"/>
        <w:szCs w:val="20"/>
        <w:lang w:val="es-ES" w:eastAsia="en-US" w:bidi="ar-SA"/>
      </w:rPr>
    </w:lvl>
    <w:lvl w:ilvl="2" w:tplc="3ECC7AF0">
      <w:numFmt w:val="bullet"/>
      <w:lvlText w:val="•"/>
      <w:lvlJc w:val="left"/>
      <w:pPr>
        <w:ind w:left="1911" w:hanging="245"/>
      </w:pPr>
      <w:rPr>
        <w:rFonts w:hint="default"/>
        <w:lang w:val="es-ES" w:eastAsia="en-US" w:bidi="ar-SA"/>
      </w:rPr>
    </w:lvl>
    <w:lvl w:ilvl="3" w:tplc="E5FEC27E">
      <w:numFmt w:val="bullet"/>
      <w:lvlText w:val="•"/>
      <w:lvlJc w:val="left"/>
      <w:pPr>
        <w:ind w:left="2823" w:hanging="245"/>
      </w:pPr>
      <w:rPr>
        <w:rFonts w:hint="default"/>
        <w:lang w:val="es-ES" w:eastAsia="en-US" w:bidi="ar-SA"/>
      </w:rPr>
    </w:lvl>
    <w:lvl w:ilvl="4" w:tplc="0DAA7318">
      <w:numFmt w:val="bullet"/>
      <w:lvlText w:val="•"/>
      <w:lvlJc w:val="left"/>
      <w:pPr>
        <w:ind w:left="3735" w:hanging="245"/>
      </w:pPr>
      <w:rPr>
        <w:rFonts w:hint="default"/>
        <w:lang w:val="es-ES" w:eastAsia="en-US" w:bidi="ar-SA"/>
      </w:rPr>
    </w:lvl>
    <w:lvl w:ilvl="5" w:tplc="F4B2EA76">
      <w:numFmt w:val="bullet"/>
      <w:lvlText w:val="•"/>
      <w:lvlJc w:val="left"/>
      <w:pPr>
        <w:ind w:left="4647" w:hanging="245"/>
      </w:pPr>
      <w:rPr>
        <w:rFonts w:hint="default"/>
        <w:lang w:val="es-ES" w:eastAsia="en-US" w:bidi="ar-SA"/>
      </w:rPr>
    </w:lvl>
    <w:lvl w:ilvl="6" w:tplc="776CCB7E">
      <w:numFmt w:val="bullet"/>
      <w:lvlText w:val="•"/>
      <w:lvlJc w:val="left"/>
      <w:pPr>
        <w:ind w:left="5559" w:hanging="245"/>
      </w:pPr>
      <w:rPr>
        <w:rFonts w:hint="default"/>
        <w:lang w:val="es-ES" w:eastAsia="en-US" w:bidi="ar-SA"/>
      </w:rPr>
    </w:lvl>
    <w:lvl w:ilvl="7" w:tplc="49188552">
      <w:numFmt w:val="bullet"/>
      <w:lvlText w:val="•"/>
      <w:lvlJc w:val="left"/>
      <w:pPr>
        <w:ind w:left="6470" w:hanging="245"/>
      </w:pPr>
      <w:rPr>
        <w:rFonts w:hint="default"/>
        <w:lang w:val="es-ES" w:eastAsia="en-US" w:bidi="ar-SA"/>
      </w:rPr>
    </w:lvl>
    <w:lvl w:ilvl="8" w:tplc="23304CF8">
      <w:numFmt w:val="bullet"/>
      <w:lvlText w:val="•"/>
      <w:lvlJc w:val="left"/>
      <w:pPr>
        <w:ind w:left="7382" w:hanging="245"/>
      </w:pPr>
      <w:rPr>
        <w:rFonts w:hint="default"/>
        <w:lang w:val="es-ES" w:eastAsia="en-US" w:bidi="ar-SA"/>
      </w:rPr>
    </w:lvl>
  </w:abstractNum>
  <w:abstractNum w:abstractNumId="11" w15:restartNumberingAfterBreak="0">
    <w:nsid w:val="33D52839"/>
    <w:multiLevelType w:val="multilevel"/>
    <w:tmpl w:val="A358F4EA"/>
    <w:lvl w:ilvl="0">
      <w:start w:val="1"/>
      <w:numFmt w:val="decimal"/>
      <w:lvlText w:val="%1"/>
      <w:lvlJc w:val="left"/>
      <w:pPr>
        <w:ind w:left="360" w:hanging="360"/>
      </w:pPr>
      <w:rPr>
        <w:rFonts w:hint="default"/>
        <w:i w:val="0"/>
      </w:rPr>
    </w:lvl>
    <w:lvl w:ilvl="1">
      <w:start w:val="9"/>
      <w:numFmt w:val="decimal"/>
      <w:lvlText w:val="%1.%2"/>
      <w:lvlJc w:val="left"/>
      <w:pPr>
        <w:ind w:left="502" w:hanging="360"/>
      </w:pPr>
      <w:rPr>
        <w:rFonts w:hint="default"/>
        <w:i w:val="0"/>
      </w:rPr>
    </w:lvl>
    <w:lvl w:ilvl="2">
      <w:start w:val="1"/>
      <w:numFmt w:val="decimal"/>
      <w:lvlText w:val="%1.%2.%3"/>
      <w:lvlJc w:val="left"/>
      <w:pPr>
        <w:ind w:left="1004" w:hanging="720"/>
      </w:pPr>
      <w:rPr>
        <w:rFonts w:hint="default"/>
        <w:i w:val="0"/>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i w:val="0"/>
      </w:rPr>
    </w:lvl>
    <w:lvl w:ilvl="5">
      <w:start w:val="1"/>
      <w:numFmt w:val="decimal"/>
      <w:lvlText w:val="%1.%2.%3.%4.%5.%6"/>
      <w:lvlJc w:val="left"/>
      <w:pPr>
        <w:ind w:left="1790" w:hanging="1080"/>
      </w:pPr>
      <w:rPr>
        <w:rFonts w:hint="default"/>
        <w:i w:val="0"/>
      </w:rPr>
    </w:lvl>
    <w:lvl w:ilvl="6">
      <w:start w:val="1"/>
      <w:numFmt w:val="decimal"/>
      <w:lvlText w:val="%1.%2.%3.%4.%5.%6.%7"/>
      <w:lvlJc w:val="left"/>
      <w:pPr>
        <w:ind w:left="2292" w:hanging="1440"/>
      </w:pPr>
      <w:rPr>
        <w:rFonts w:hint="default"/>
        <w:i w:val="0"/>
      </w:rPr>
    </w:lvl>
    <w:lvl w:ilvl="7">
      <w:start w:val="1"/>
      <w:numFmt w:val="decimal"/>
      <w:lvlText w:val="%1.%2.%3.%4.%5.%6.%7.%8"/>
      <w:lvlJc w:val="left"/>
      <w:pPr>
        <w:ind w:left="2434" w:hanging="1440"/>
      </w:pPr>
      <w:rPr>
        <w:rFonts w:hint="default"/>
        <w:i w:val="0"/>
      </w:rPr>
    </w:lvl>
    <w:lvl w:ilvl="8">
      <w:start w:val="1"/>
      <w:numFmt w:val="decimal"/>
      <w:lvlText w:val="%1.%2.%3.%4.%5.%6.%7.%8.%9"/>
      <w:lvlJc w:val="left"/>
      <w:pPr>
        <w:ind w:left="2576" w:hanging="1440"/>
      </w:pPr>
      <w:rPr>
        <w:rFonts w:hint="default"/>
        <w:i w:val="0"/>
      </w:rPr>
    </w:lvl>
  </w:abstractNum>
  <w:abstractNum w:abstractNumId="12" w15:restartNumberingAfterBreak="0">
    <w:nsid w:val="384735DA"/>
    <w:multiLevelType w:val="hybridMultilevel"/>
    <w:tmpl w:val="79789098"/>
    <w:lvl w:ilvl="0" w:tplc="BAC4803C">
      <w:numFmt w:val="bullet"/>
      <w:lvlText w:val=""/>
      <w:lvlJc w:val="left"/>
      <w:pPr>
        <w:ind w:left="1469" w:hanging="360"/>
      </w:pPr>
      <w:rPr>
        <w:rFonts w:ascii="Symbol" w:eastAsia="Symbol" w:hAnsi="Symbol" w:cs="Symbol" w:hint="default"/>
        <w:w w:val="100"/>
        <w:sz w:val="22"/>
        <w:szCs w:val="22"/>
        <w:lang w:val="es-ES" w:eastAsia="en-US" w:bidi="ar-SA"/>
      </w:rPr>
    </w:lvl>
    <w:lvl w:ilvl="1" w:tplc="0BA87600">
      <w:numFmt w:val="bullet"/>
      <w:lvlText w:val="•"/>
      <w:lvlJc w:val="left"/>
      <w:pPr>
        <w:ind w:left="2222" w:hanging="360"/>
      </w:pPr>
      <w:rPr>
        <w:rFonts w:hint="default"/>
        <w:lang w:val="es-ES" w:eastAsia="en-US" w:bidi="ar-SA"/>
      </w:rPr>
    </w:lvl>
    <w:lvl w:ilvl="2" w:tplc="5248E7A2">
      <w:numFmt w:val="bullet"/>
      <w:lvlText w:val="•"/>
      <w:lvlJc w:val="left"/>
      <w:pPr>
        <w:ind w:left="2985" w:hanging="360"/>
      </w:pPr>
      <w:rPr>
        <w:rFonts w:hint="default"/>
        <w:lang w:val="es-ES" w:eastAsia="en-US" w:bidi="ar-SA"/>
      </w:rPr>
    </w:lvl>
    <w:lvl w:ilvl="3" w:tplc="C840B4F6">
      <w:numFmt w:val="bullet"/>
      <w:lvlText w:val="•"/>
      <w:lvlJc w:val="left"/>
      <w:pPr>
        <w:ind w:left="3747" w:hanging="360"/>
      </w:pPr>
      <w:rPr>
        <w:rFonts w:hint="default"/>
        <w:lang w:val="es-ES" w:eastAsia="en-US" w:bidi="ar-SA"/>
      </w:rPr>
    </w:lvl>
    <w:lvl w:ilvl="4" w:tplc="B5E800C4">
      <w:numFmt w:val="bullet"/>
      <w:lvlText w:val="•"/>
      <w:lvlJc w:val="left"/>
      <w:pPr>
        <w:ind w:left="4510" w:hanging="360"/>
      </w:pPr>
      <w:rPr>
        <w:rFonts w:hint="default"/>
        <w:lang w:val="es-ES" w:eastAsia="en-US" w:bidi="ar-SA"/>
      </w:rPr>
    </w:lvl>
    <w:lvl w:ilvl="5" w:tplc="AA3415B6">
      <w:numFmt w:val="bullet"/>
      <w:lvlText w:val="•"/>
      <w:lvlJc w:val="left"/>
      <w:pPr>
        <w:ind w:left="5273" w:hanging="360"/>
      </w:pPr>
      <w:rPr>
        <w:rFonts w:hint="default"/>
        <w:lang w:val="es-ES" w:eastAsia="en-US" w:bidi="ar-SA"/>
      </w:rPr>
    </w:lvl>
    <w:lvl w:ilvl="6" w:tplc="5DA029B2">
      <w:numFmt w:val="bullet"/>
      <w:lvlText w:val="•"/>
      <w:lvlJc w:val="left"/>
      <w:pPr>
        <w:ind w:left="6035" w:hanging="360"/>
      </w:pPr>
      <w:rPr>
        <w:rFonts w:hint="default"/>
        <w:lang w:val="es-ES" w:eastAsia="en-US" w:bidi="ar-SA"/>
      </w:rPr>
    </w:lvl>
    <w:lvl w:ilvl="7" w:tplc="DE2CC364">
      <w:numFmt w:val="bullet"/>
      <w:lvlText w:val="•"/>
      <w:lvlJc w:val="left"/>
      <w:pPr>
        <w:ind w:left="6798" w:hanging="360"/>
      </w:pPr>
      <w:rPr>
        <w:rFonts w:hint="default"/>
        <w:lang w:val="es-ES" w:eastAsia="en-US" w:bidi="ar-SA"/>
      </w:rPr>
    </w:lvl>
    <w:lvl w:ilvl="8" w:tplc="6D1ADE28">
      <w:numFmt w:val="bullet"/>
      <w:lvlText w:val="•"/>
      <w:lvlJc w:val="left"/>
      <w:pPr>
        <w:ind w:left="7561" w:hanging="360"/>
      </w:pPr>
      <w:rPr>
        <w:rFonts w:hint="default"/>
        <w:lang w:val="es-ES" w:eastAsia="en-US" w:bidi="ar-SA"/>
      </w:rPr>
    </w:lvl>
  </w:abstractNum>
  <w:abstractNum w:abstractNumId="13" w15:restartNumberingAfterBreak="0">
    <w:nsid w:val="3C5A12A0"/>
    <w:multiLevelType w:val="hybridMultilevel"/>
    <w:tmpl w:val="86BEAECA"/>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15:restartNumberingAfterBreak="0">
    <w:nsid w:val="41E82629"/>
    <w:multiLevelType w:val="hybridMultilevel"/>
    <w:tmpl w:val="57607C3A"/>
    <w:lvl w:ilvl="0" w:tplc="40964FD8">
      <w:start w:val="1"/>
      <w:numFmt w:val="lowerLetter"/>
      <w:lvlText w:val="%1."/>
      <w:lvlJc w:val="left"/>
      <w:pPr>
        <w:ind w:left="883" w:hanging="360"/>
      </w:pPr>
      <w:rPr>
        <w:rFonts w:ascii="Calibri" w:eastAsia="Calibri" w:hAnsi="Calibri" w:cs="Calibri" w:hint="default"/>
        <w:b/>
        <w:bCs/>
        <w:spacing w:val="-1"/>
        <w:w w:val="100"/>
        <w:sz w:val="24"/>
        <w:szCs w:val="24"/>
        <w:lang w:val="es-ES" w:eastAsia="en-US" w:bidi="ar-SA"/>
      </w:rPr>
    </w:lvl>
    <w:lvl w:ilvl="1" w:tplc="9A9CFE84">
      <w:numFmt w:val="bullet"/>
      <w:lvlText w:val=""/>
      <w:lvlJc w:val="left"/>
      <w:pPr>
        <w:ind w:left="1603" w:hanging="360"/>
      </w:pPr>
      <w:rPr>
        <w:rFonts w:ascii="Symbol" w:eastAsia="Symbol" w:hAnsi="Symbol" w:cs="Symbol" w:hint="default"/>
        <w:w w:val="100"/>
        <w:sz w:val="24"/>
        <w:szCs w:val="24"/>
        <w:lang w:val="es-ES" w:eastAsia="en-US" w:bidi="ar-SA"/>
      </w:rPr>
    </w:lvl>
    <w:lvl w:ilvl="2" w:tplc="BF8E3F5E">
      <w:numFmt w:val="bullet"/>
      <w:lvlText w:val="•"/>
      <w:lvlJc w:val="left"/>
      <w:pPr>
        <w:ind w:left="2431" w:hanging="360"/>
      </w:pPr>
      <w:rPr>
        <w:rFonts w:hint="default"/>
        <w:lang w:val="es-ES" w:eastAsia="en-US" w:bidi="ar-SA"/>
      </w:rPr>
    </w:lvl>
    <w:lvl w:ilvl="3" w:tplc="7812D7E4">
      <w:numFmt w:val="bullet"/>
      <w:lvlText w:val="•"/>
      <w:lvlJc w:val="left"/>
      <w:pPr>
        <w:ind w:left="3263" w:hanging="360"/>
      </w:pPr>
      <w:rPr>
        <w:rFonts w:hint="default"/>
        <w:lang w:val="es-ES" w:eastAsia="en-US" w:bidi="ar-SA"/>
      </w:rPr>
    </w:lvl>
    <w:lvl w:ilvl="4" w:tplc="03ECEEF2">
      <w:numFmt w:val="bullet"/>
      <w:lvlText w:val="•"/>
      <w:lvlJc w:val="left"/>
      <w:pPr>
        <w:ind w:left="4095" w:hanging="360"/>
      </w:pPr>
      <w:rPr>
        <w:rFonts w:hint="default"/>
        <w:lang w:val="es-ES" w:eastAsia="en-US" w:bidi="ar-SA"/>
      </w:rPr>
    </w:lvl>
    <w:lvl w:ilvl="5" w:tplc="675220BC">
      <w:numFmt w:val="bullet"/>
      <w:lvlText w:val="•"/>
      <w:lvlJc w:val="left"/>
      <w:pPr>
        <w:ind w:left="4927" w:hanging="360"/>
      </w:pPr>
      <w:rPr>
        <w:rFonts w:hint="default"/>
        <w:lang w:val="es-ES" w:eastAsia="en-US" w:bidi="ar-SA"/>
      </w:rPr>
    </w:lvl>
    <w:lvl w:ilvl="6" w:tplc="24540A08">
      <w:numFmt w:val="bullet"/>
      <w:lvlText w:val="•"/>
      <w:lvlJc w:val="left"/>
      <w:pPr>
        <w:ind w:left="5759" w:hanging="360"/>
      </w:pPr>
      <w:rPr>
        <w:rFonts w:hint="default"/>
        <w:lang w:val="es-ES" w:eastAsia="en-US" w:bidi="ar-SA"/>
      </w:rPr>
    </w:lvl>
    <w:lvl w:ilvl="7" w:tplc="35DA7A5A">
      <w:numFmt w:val="bullet"/>
      <w:lvlText w:val="•"/>
      <w:lvlJc w:val="left"/>
      <w:pPr>
        <w:ind w:left="6590" w:hanging="360"/>
      </w:pPr>
      <w:rPr>
        <w:rFonts w:hint="default"/>
        <w:lang w:val="es-ES" w:eastAsia="en-US" w:bidi="ar-SA"/>
      </w:rPr>
    </w:lvl>
    <w:lvl w:ilvl="8" w:tplc="49BC3D3A">
      <w:numFmt w:val="bullet"/>
      <w:lvlText w:val="•"/>
      <w:lvlJc w:val="left"/>
      <w:pPr>
        <w:ind w:left="7422" w:hanging="360"/>
      </w:pPr>
      <w:rPr>
        <w:rFonts w:hint="default"/>
        <w:lang w:val="es-ES" w:eastAsia="en-US" w:bidi="ar-SA"/>
      </w:rPr>
    </w:lvl>
  </w:abstractNum>
  <w:abstractNum w:abstractNumId="15" w15:restartNumberingAfterBreak="0">
    <w:nsid w:val="4B9C6766"/>
    <w:multiLevelType w:val="hybridMultilevel"/>
    <w:tmpl w:val="14709106"/>
    <w:lvl w:ilvl="0" w:tplc="280A0001">
      <w:start w:val="1"/>
      <w:numFmt w:val="bullet"/>
      <w:lvlText w:val=""/>
      <w:lvlJc w:val="left"/>
      <w:pPr>
        <w:ind w:left="644"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4C6F07BC"/>
    <w:multiLevelType w:val="multilevel"/>
    <w:tmpl w:val="B090FC44"/>
    <w:lvl w:ilvl="0">
      <w:start w:val="1"/>
      <w:numFmt w:val="decimal"/>
      <w:lvlText w:val="%1."/>
      <w:lvlJc w:val="left"/>
      <w:pPr>
        <w:ind w:left="435" w:hanging="435"/>
      </w:pPr>
      <w:rPr>
        <w:rFonts w:hint="default"/>
      </w:rPr>
    </w:lvl>
    <w:lvl w:ilvl="1">
      <w:start w:val="11"/>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57D13F62"/>
    <w:multiLevelType w:val="hybridMultilevel"/>
    <w:tmpl w:val="8FBCAF1E"/>
    <w:lvl w:ilvl="0" w:tplc="4B44EA06">
      <w:start w:val="3"/>
      <w:numFmt w:val="bullet"/>
      <w:lvlText w:val="-"/>
      <w:lvlJc w:val="left"/>
      <w:pPr>
        <w:ind w:left="720" w:hanging="360"/>
      </w:pPr>
      <w:rPr>
        <w:rFonts w:ascii="Arial Narrow" w:eastAsia="Calibri" w:hAnsi="Arial Narrow"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15:restartNumberingAfterBreak="0">
    <w:nsid w:val="5EDB37DC"/>
    <w:multiLevelType w:val="hybridMultilevel"/>
    <w:tmpl w:val="846203A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9" w15:restartNumberingAfterBreak="0">
    <w:nsid w:val="6002791E"/>
    <w:multiLevelType w:val="hybridMultilevel"/>
    <w:tmpl w:val="A8E4C428"/>
    <w:lvl w:ilvl="0" w:tplc="EF1A6C66">
      <w:numFmt w:val="bullet"/>
      <w:lvlText w:val=""/>
      <w:lvlJc w:val="left"/>
      <w:pPr>
        <w:ind w:left="1332" w:hanging="348"/>
      </w:pPr>
      <w:rPr>
        <w:rFonts w:ascii="Symbol" w:eastAsia="Symbol" w:hAnsi="Symbol" w:cs="Symbol" w:hint="default"/>
        <w:w w:val="100"/>
        <w:sz w:val="22"/>
        <w:szCs w:val="22"/>
        <w:lang w:val="es-ES" w:eastAsia="en-US" w:bidi="ar-SA"/>
      </w:rPr>
    </w:lvl>
    <w:lvl w:ilvl="1" w:tplc="0DA61832">
      <w:numFmt w:val="bullet"/>
      <w:lvlText w:val="•"/>
      <w:lvlJc w:val="left"/>
      <w:pPr>
        <w:ind w:left="2114" w:hanging="348"/>
      </w:pPr>
      <w:rPr>
        <w:rFonts w:hint="default"/>
        <w:lang w:val="es-ES" w:eastAsia="en-US" w:bidi="ar-SA"/>
      </w:rPr>
    </w:lvl>
    <w:lvl w:ilvl="2" w:tplc="B470C3E6">
      <w:numFmt w:val="bullet"/>
      <w:lvlText w:val="•"/>
      <w:lvlJc w:val="left"/>
      <w:pPr>
        <w:ind w:left="2889" w:hanging="348"/>
      </w:pPr>
      <w:rPr>
        <w:rFonts w:hint="default"/>
        <w:lang w:val="es-ES" w:eastAsia="en-US" w:bidi="ar-SA"/>
      </w:rPr>
    </w:lvl>
    <w:lvl w:ilvl="3" w:tplc="DF72C73C">
      <w:numFmt w:val="bullet"/>
      <w:lvlText w:val="•"/>
      <w:lvlJc w:val="left"/>
      <w:pPr>
        <w:ind w:left="3663" w:hanging="348"/>
      </w:pPr>
      <w:rPr>
        <w:rFonts w:hint="default"/>
        <w:lang w:val="es-ES" w:eastAsia="en-US" w:bidi="ar-SA"/>
      </w:rPr>
    </w:lvl>
    <w:lvl w:ilvl="4" w:tplc="E6E440EC">
      <w:numFmt w:val="bullet"/>
      <w:lvlText w:val="•"/>
      <w:lvlJc w:val="left"/>
      <w:pPr>
        <w:ind w:left="4438" w:hanging="348"/>
      </w:pPr>
      <w:rPr>
        <w:rFonts w:hint="default"/>
        <w:lang w:val="es-ES" w:eastAsia="en-US" w:bidi="ar-SA"/>
      </w:rPr>
    </w:lvl>
    <w:lvl w:ilvl="5" w:tplc="23FAB970">
      <w:numFmt w:val="bullet"/>
      <w:lvlText w:val="•"/>
      <w:lvlJc w:val="left"/>
      <w:pPr>
        <w:ind w:left="5213" w:hanging="348"/>
      </w:pPr>
      <w:rPr>
        <w:rFonts w:hint="default"/>
        <w:lang w:val="es-ES" w:eastAsia="en-US" w:bidi="ar-SA"/>
      </w:rPr>
    </w:lvl>
    <w:lvl w:ilvl="6" w:tplc="7B10B586">
      <w:numFmt w:val="bullet"/>
      <w:lvlText w:val="•"/>
      <w:lvlJc w:val="left"/>
      <w:pPr>
        <w:ind w:left="5987" w:hanging="348"/>
      </w:pPr>
      <w:rPr>
        <w:rFonts w:hint="default"/>
        <w:lang w:val="es-ES" w:eastAsia="en-US" w:bidi="ar-SA"/>
      </w:rPr>
    </w:lvl>
    <w:lvl w:ilvl="7" w:tplc="688E69A6">
      <w:numFmt w:val="bullet"/>
      <w:lvlText w:val="•"/>
      <w:lvlJc w:val="left"/>
      <w:pPr>
        <w:ind w:left="6762" w:hanging="348"/>
      </w:pPr>
      <w:rPr>
        <w:rFonts w:hint="default"/>
        <w:lang w:val="es-ES" w:eastAsia="en-US" w:bidi="ar-SA"/>
      </w:rPr>
    </w:lvl>
    <w:lvl w:ilvl="8" w:tplc="6A2A2450">
      <w:numFmt w:val="bullet"/>
      <w:lvlText w:val="•"/>
      <w:lvlJc w:val="left"/>
      <w:pPr>
        <w:ind w:left="7537" w:hanging="348"/>
      </w:pPr>
      <w:rPr>
        <w:rFonts w:hint="default"/>
        <w:lang w:val="es-ES" w:eastAsia="en-US" w:bidi="ar-SA"/>
      </w:rPr>
    </w:lvl>
  </w:abstractNum>
  <w:abstractNum w:abstractNumId="20" w15:restartNumberingAfterBreak="0">
    <w:nsid w:val="650E0724"/>
    <w:multiLevelType w:val="hybridMultilevel"/>
    <w:tmpl w:val="1B1EBACA"/>
    <w:lvl w:ilvl="0" w:tplc="E3A60530">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1" w15:restartNumberingAfterBreak="0">
    <w:nsid w:val="753121D7"/>
    <w:multiLevelType w:val="multilevel"/>
    <w:tmpl w:val="B6BCCA7E"/>
    <w:lvl w:ilvl="0">
      <w:start w:val="9"/>
      <w:numFmt w:val="decimal"/>
      <w:lvlText w:val="%1"/>
      <w:lvlJc w:val="left"/>
      <w:pPr>
        <w:ind w:left="1341" w:hanging="391"/>
      </w:pPr>
      <w:rPr>
        <w:rFonts w:hint="default"/>
        <w:lang w:val="es-ES" w:eastAsia="en-US" w:bidi="ar-SA"/>
      </w:rPr>
    </w:lvl>
    <w:lvl w:ilvl="1">
      <w:start w:val="1"/>
      <w:numFmt w:val="decimal"/>
      <w:lvlText w:val="%1.%2."/>
      <w:lvlJc w:val="left"/>
      <w:pPr>
        <w:ind w:left="1341" w:hanging="391"/>
      </w:pPr>
      <w:rPr>
        <w:rFonts w:ascii="Calibri" w:eastAsia="Calibri" w:hAnsi="Calibri" w:cs="Calibri" w:hint="default"/>
        <w:b/>
        <w:bCs/>
        <w:spacing w:val="-2"/>
        <w:w w:val="100"/>
        <w:sz w:val="22"/>
        <w:szCs w:val="22"/>
        <w:lang w:val="es-ES" w:eastAsia="en-US" w:bidi="ar-SA"/>
      </w:rPr>
    </w:lvl>
    <w:lvl w:ilvl="2">
      <w:numFmt w:val="bullet"/>
      <w:lvlText w:val="•"/>
      <w:lvlJc w:val="left"/>
      <w:pPr>
        <w:ind w:left="2889" w:hanging="391"/>
      </w:pPr>
      <w:rPr>
        <w:rFonts w:hint="default"/>
        <w:lang w:val="es-ES" w:eastAsia="en-US" w:bidi="ar-SA"/>
      </w:rPr>
    </w:lvl>
    <w:lvl w:ilvl="3">
      <w:numFmt w:val="bullet"/>
      <w:lvlText w:val="•"/>
      <w:lvlJc w:val="left"/>
      <w:pPr>
        <w:ind w:left="3663" w:hanging="391"/>
      </w:pPr>
      <w:rPr>
        <w:rFonts w:hint="default"/>
        <w:lang w:val="es-ES" w:eastAsia="en-US" w:bidi="ar-SA"/>
      </w:rPr>
    </w:lvl>
    <w:lvl w:ilvl="4">
      <w:numFmt w:val="bullet"/>
      <w:lvlText w:val="•"/>
      <w:lvlJc w:val="left"/>
      <w:pPr>
        <w:ind w:left="4438" w:hanging="391"/>
      </w:pPr>
      <w:rPr>
        <w:rFonts w:hint="default"/>
        <w:lang w:val="es-ES" w:eastAsia="en-US" w:bidi="ar-SA"/>
      </w:rPr>
    </w:lvl>
    <w:lvl w:ilvl="5">
      <w:numFmt w:val="bullet"/>
      <w:lvlText w:val="•"/>
      <w:lvlJc w:val="left"/>
      <w:pPr>
        <w:ind w:left="5213" w:hanging="391"/>
      </w:pPr>
      <w:rPr>
        <w:rFonts w:hint="default"/>
        <w:lang w:val="es-ES" w:eastAsia="en-US" w:bidi="ar-SA"/>
      </w:rPr>
    </w:lvl>
    <w:lvl w:ilvl="6">
      <w:numFmt w:val="bullet"/>
      <w:lvlText w:val="•"/>
      <w:lvlJc w:val="left"/>
      <w:pPr>
        <w:ind w:left="5987" w:hanging="391"/>
      </w:pPr>
      <w:rPr>
        <w:rFonts w:hint="default"/>
        <w:lang w:val="es-ES" w:eastAsia="en-US" w:bidi="ar-SA"/>
      </w:rPr>
    </w:lvl>
    <w:lvl w:ilvl="7">
      <w:numFmt w:val="bullet"/>
      <w:lvlText w:val="•"/>
      <w:lvlJc w:val="left"/>
      <w:pPr>
        <w:ind w:left="6762" w:hanging="391"/>
      </w:pPr>
      <w:rPr>
        <w:rFonts w:hint="default"/>
        <w:lang w:val="es-ES" w:eastAsia="en-US" w:bidi="ar-SA"/>
      </w:rPr>
    </w:lvl>
    <w:lvl w:ilvl="8">
      <w:numFmt w:val="bullet"/>
      <w:lvlText w:val="•"/>
      <w:lvlJc w:val="left"/>
      <w:pPr>
        <w:ind w:left="7537" w:hanging="391"/>
      </w:pPr>
      <w:rPr>
        <w:rFonts w:hint="default"/>
        <w:lang w:val="es-ES" w:eastAsia="en-US" w:bidi="ar-SA"/>
      </w:rPr>
    </w:lvl>
  </w:abstractNum>
  <w:abstractNum w:abstractNumId="22" w15:restartNumberingAfterBreak="0">
    <w:nsid w:val="7B8B47E9"/>
    <w:multiLevelType w:val="multilevel"/>
    <w:tmpl w:val="8DAED8CE"/>
    <w:lvl w:ilvl="0">
      <w:start w:val="1"/>
      <w:numFmt w:val="decimal"/>
      <w:lvlText w:val="%1"/>
      <w:lvlJc w:val="left"/>
      <w:pPr>
        <w:ind w:left="1127" w:hanging="485"/>
      </w:pPr>
      <w:rPr>
        <w:rFonts w:hint="default"/>
        <w:lang w:val="es-ES" w:eastAsia="en-US" w:bidi="ar-SA"/>
      </w:rPr>
    </w:lvl>
    <w:lvl w:ilvl="1">
      <w:start w:val="9"/>
      <w:numFmt w:val="decimal"/>
      <w:lvlText w:val="%1.%2."/>
      <w:lvlJc w:val="left"/>
      <w:pPr>
        <w:ind w:left="1127" w:hanging="485"/>
      </w:pPr>
      <w:rPr>
        <w:rFonts w:ascii="Calibri" w:eastAsia="Calibri" w:hAnsi="Calibri" w:cs="Calibri" w:hint="default"/>
        <w:i w:val="0"/>
        <w:iCs/>
        <w:spacing w:val="-1"/>
        <w:w w:val="100"/>
        <w:sz w:val="22"/>
        <w:szCs w:val="22"/>
        <w:lang w:val="es-ES" w:eastAsia="en-US" w:bidi="ar-SA"/>
      </w:rPr>
    </w:lvl>
    <w:lvl w:ilvl="2">
      <w:numFmt w:val="bullet"/>
      <w:lvlText w:val="•"/>
      <w:lvlJc w:val="left"/>
      <w:pPr>
        <w:ind w:left="2737" w:hanging="485"/>
      </w:pPr>
      <w:rPr>
        <w:rFonts w:hint="default"/>
        <w:lang w:val="es-ES" w:eastAsia="en-US" w:bidi="ar-SA"/>
      </w:rPr>
    </w:lvl>
    <w:lvl w:ilvl="3">
      <w:numFmt w:val="bullet"/>
      <w:lvlText w:val="•"/>
      <w:lvlJc w:val="left"/>
      <w:pPr>
        <w:ind w:left="3545" w:hanging="485"/>
      </w:pPr>
      <w:rPr>
        <w:rFonts w:hint="default"/>
        <w:lang w:val="es-ES" w:eastAsia="en-US" w:bidi="ar-SA"/>
      </w:rPr>
    </w:lvl>
    <w:lvl w:ilvl="4">
      <w:numFmt w:val="bullet"/>
      <w:lvlText w:val="•"/>
      <w:lvlJc w:val="left"/>
      <w:pPr>
        <w:ind w:left="4354" w:hanging="485"/>
      </w:pPr>
      <w:rPr>
        <w:rFonts w:hint="default"/>
        <w:lang w:val="es-ES" w:eastAsia="en-US" w:bidi="ar-SA"/>
      </w:rPr>
    </w:lvl>
    <w:lvl w:ilvl="5">
      <w:numFmt w:val="bullet"/>
      <w:lvlText w:val="•"/>
      <w:lvlJc w:val="left"/>
      <w:pPr>
        <w:ind w:left="5163" w:hanging="485"/>
      </w:pPr>
      <w:rPr>
        <w:rFonts w:hint="default"/>
        <w:lang w:val="es-ES" w:eastAsia="en-US" w:bidi="ar-SA"/>
      </w:rPr>
    </w:lvl>
    <w:lvl w:ilvl="6">
      <w:numFmt w:val="bullet"/>
      <w:lvlText w:val="•"/>
      <w:lvlJc w:val="left"/>
      <w:pPr>
        <w:ind w:left="5971" w:hanging="485"/>
      </w:pPr>
      <w:rPr>
        <w:rFonts w:hint="default"/>
        <w:lang w:val="es-ES" w:eastAsia="en-US" w:bidi="ar-SA"/>
      </w:rPr>
    </w:lvl>
    <w:lvl w:ilvl="7">
      <w:numFmt w:val="bullet"/>
      <w:lvlText w:val="•"/>
      <w:lvlJc w:val="left"/>
      <w:pPr>
        <w:ind w:left="6780" w:hanging="485"/>
      </w:pPr>
      <w:rPr>
        <w:rFonts w:hint="default"/>
        <w:lang w:val="es-ES" w:eastAsia="en-US" w:bidi="ar-SA"/>
      </w:rPr>
    </w:lvl>
    <w:lvl w:ilvl="8">
      <w:numFmt w:val="bullet"/>
      <w:lvlText w:val="•"/>
      <w:lvlJc w:val="left"/>
      <w:pPr>
        <w:ind w:left="7589" w:hanging="485"/>
      </w:pPr>
      <w:rPr>
        <w:rFonts w:hint="default"/>
        <w:lang w:val="es-ES" w:eastAsia="en-US" w:bidi="ar-SA"/>
      </w:rPr>
    </w:lvl>
  </w:abstractNum>
  <w:abstractNum w:abstractNumId="23" w15:restartNumberingAfterBreak="0">
    <w:nsid w:val="7EE57A8F"/>
    <w:multiLevelType w:val="hybridMultilevel"/>
    <w:tmpl w:val="C0E484DC"/>
    <w:lvl w:ilvl="0" w:tplc="C9FEA4F4">
      <w:start w:val="1"/>
      <w:numFmt w:val="decimal"/>
      <w:lvlText w:val="%1)"/>
      <w:lvlJc w:val="left"/>
      <w:pPr>
        <w:ind w:left="502" w:hanging="360"/>
      </w:pPr>
      <w:rPr>
        <w:rFonts w:hint="default"/>
        <w:color w:val="C00000"/>
      </w:rPr>
    </w:lvl>
    <w:lvl w:ilvl="1" w:tplc="280A0019" w:tentative="1">
      <w:start w:val="1"/>
      <w:numFmt w:val="lowerLetter"/>
      <w:lvlText w:val="%2."/>
      <w:lvlJc w:val="left"/>
      <w:pPr>
        <w:ind w:left="1222" w:hanging="360"/>
      </w:pPr>
    </w:lvl>
    <w:lvl w:ilvl="2" w:tplc="280A001B" w:tentative="1">
      <w:start w:val="1"/>
      <w:numFmt w:val="lowerRoman"/>
      <w:lvlText w:val="%3."/>
      <w:lvlJc w:val="right"/>
      <w:pPr>
        <w:ind w:left="1942" w:hanging="180"/>
      </w:pPr>
    </w:lvl>
    <w:lvl w:ilvl="3" w:tplc="280A000F" w:tentative="1">
      <w:start w:val="1"/>
      <w:numFmt w:val="decimal"/>
      <w:lvlText w:val="%4."/>
      <w:lvlJc w:val="left"/>
      <w:pPr>
        <w:ind w:left="2662" w:hanging="360"/>
      </w:pPr>
    </w:lvl>
    <w:lvl w:ilvl="4" w:tplc="280A0019" w:tentative="1">
      <w:start w:val="1"/>
      <w:numFmt w:val="lowerLetter"/>
      <w:lvlText w:val="%5."/>
      <w:lvlJc w:val="left"/>
      <w:pPr>
        <w:ind w:left="3382" w:hanging="360"/>
      </w:pPr>
    </w:lvl>
    <w:lvl w:ilvl="5" w:tplc="280A001B" w:tentative="1">
      <w:start w:val="1"/>
      <w:numFmt w:val="lowerRoman"/>
      <w:lvlText w:val="%6."/>
      <w:lvlJc w:val="right"/>
      <w:pPr>
        <w:ind w:left="4102" w:hanging="180"/>
      </w:pPr>
    </w:lvl>
    <w:lvl w:ilvl="6" w:tplc="280A000F" w:tentative="1">
      <w:start w:val="1"/>
      <w:numFmt w:val="decimal"/>
      <w:lvlText w:val="%7."/>
      <w:lvlJc w:val="left"/>
      <w:pPr>
        <w:ind w:left="4822" w:hanging="360"/>
      </w:pPr>
    </w:lvl>
    <w:lvl w:ilvl="7" w:tplc="280A0019" w:tentative="1">
      <w:start w:val="1"/>
      <w:numFmt w:val="lowerLetter"/>
      <w:lvlText w:val="%8."/>
      <w:lvlJc w:val="left"/>
      <w:pPr>
        <w:ind w:left="5542" w:hanging="360"/>
      </w:pPr>
    </w:lvl>
    <w:lvl w:ilvl="8" w:tplc="280A001B" w:tentative="1">
      <w:start w:val="1"/>
      <w:numFmt w:val="lowerRoman"/>
      <w:lvlText w:val="%9."/>
      <w:lvlJc w:val="right"/>
      <w:pPr>
        <w:ind w:left="6262" w:hanging="180"/>
      </w:pPr>
    </w:lvl>
  </w:abstractNum>
  <w:num w:numId="1" w16cid:durableId="416754446">
    <w:abstractNumId w:val="21"/>
  </w:num>
  <w:num w:numId="2" w16cid:durableId="1978143258">
    <w:abstractNumId w:val="14"/>
  </w:num>
  <w:num w:numId="3" w16cid:durableId="1771316961">
    <w:abstractNumId w:val="6"/>
  </w:num>
  <w:num w:numId="4" w16cid:durableId="1712147288">
    <w:abstractNumId w:val="19"/>
  </w:num>
  <w:num w:numId="5" w16cid:durableId="1194421273">
    <w:abstractNumId w:val="12"/>
  </w:num>
  <w:num w:numId="6" w16cid:durableId="273052648">
    <w:abstractNumId w:val="9"/>
  </w:num>
  <w:num w:numId="7" w16cid:durableId="919949828">
    <w:abstractNumId w:val="22"/>
  </w:num>
  <w:num w:numId="8" w16cid:durableId="22093970">
    <w:abstractNumId w:val="10"/>
  </w:num>
  <w:num w:numId="9" w16cid:durableId="1457483840">
    <w:abstractNumId w:val="17"/>
  </w:num>
  <w:num w:numId="10" w16cid:durableId="37439820">
    <w:abstractNumId w:val="0"/>
  </w:num>
  <w:num w:numId="11" w16cid:durableId="1457915668">
    <w:abstractNumId w:val="11"/>
  </w:num>
  <w:num w:numId="12" w16cid:durableId="626089887">
    <w:abstractNumId w:val="2"/>
  </w:num>
  <w:num w:numId="13" w16cid:durableId="1075401102">
    <w:abstractNumId w:val="20"/>
  </w:num>
  <w:num w:numId="14" w16cid:durableId="1512378877">
    <w:abstractNumId w:val="1"/>
  </w:num>
  <w:num w:numId="15" w16cid:durableId="2002854809">
    <w:abstractNumId w:val="18"/>
  </w:num>
  <w:num w:numId="16" w16cid:durableId="784274453">
    <w:abstractNumId w:val="15"/>
  </w:num>
  <w:num w:numId="17" w16cid:durableId="535704975">
    <w:abstractNumId w:val="23"/>
  </w:num>
  <w:num w:numId="18" w16cid:durableId="530801604">
    <w:abstractNumId w:val="5"/>
  </w:num>
  <w:num w:numId="19" w16cid:durableId="117650053">
    <w:abstractNumId w:val="3"/>
  </w:num>
  <w:num w:numId="20" w16cid:durableId="403648776">
    <w:abstractNumId w:val="16"/>
  </w:num>
  <w:num w:numId="21" w16cid:durableId="701133234">
    <w:abstractNumId w:val="4"/>
  </w:num>
  <w:num w:numId="22" w16cid:durableId="1956058399">
    <w:abstractNumId w:val="8"/>
  </w:num>
  <w:num w:numId="23" w16cid:durableId="9794213">
    <w:abstractNumId w:val="13"/>
  </w:num>
  <w:num w:numId="24" w16cid:durableId="1990521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D35"/>
    <w:rsid w:val="000033B7"/>
    <w:rsid w:val="00004B1B"/>
    <w:rsid w:val="00004D6D"/>
    <w:rsid w:val="000102B4"/>
    <w:rsid w:val="000171D7"/>
    <w:rsid w:val="00034C4E"/>
    <w:rsid w:val="00036931"/>
    <w:rsid w:val="00040364"/>
    <w:rsid w:val="0004785B"/>
    <w:rsid w:val="00053C28"/>
    <w:rsid w:val="00054071"/>
    <w:rsid w:val="000543BE"/>
    <w:rsid w:val="00060C71"/>
    <w:rsid w:val="0006352B"/>
    <w:rsid w:val="00064F2D"/>
    <w:rsid w:val="00065F5D"/>
    <w:rsid w:val="000666FB"/>
    <w:rsid w:val="00070187"/>
    <w:rsid w:val="00073173"/>
    <w:rsid w:val="00076DC3"/>
    <w:rsid w:val="00076EC7"/>
    <w:rsid w:val="00081671"/>
    <w:rsid w:val="0008349C"/>
    <w:rsid w:val="000869ED"/>
    <w:rsid w:val="00086BF4"/>
    <w:rsid w:val="000955F7"/>
    <w:rsid w:val="000966EA"/>
    <w:rsid w:val="00097F72"/>
    <w:rsid w:val="000A0578"/>
    <w:rsid w:val="000A05B9"/>
    <w:rsid w:val="000A1E48"/>
    <w:rsid w:val="000A79C6"/>
    <w:rsid w:val="000B073A"/>
    <w:rsid w:val="000B0A91"/>
    <w:rsid w:val="000B5B53"/>
    <w:rsid w:val="000B6806"/>
    <w:rsid w:val="000C21D3"/>
    <w:rsid w:val="000C51C8"/>
    <w:rsid w:val="000C70C0"/>
    <w:rsid w:val="000D0917"/>
    <w:rsid w:val="000D5BEF"/>
    <w:rsid w:val="000D67D0"/>
    <w:rsid w:val="000F0441"/>
    <w:rsid w:val="000F065F"/>
    <w:rsid w:val="000F58B6"/>
    <w:rsid w:val="000F5B0A"/>
    <w:rsid w:val="000F6F82"/>
    <w:rsid w:val="00104430"/>
    <w:rsid w:val="00104531"/>
    <w:rsid w:val="00107920"/>
    <w:rsid w:val="00137EB1"/>
    <w:rsid w:val="00144580"/>
    <w:rsid w:val="0014546F"/>
    <w:rsid w:val="00146AF7"/>
    <w:rsid w:val="00153198"/>
    <w:rsid w:val="0015372A"/>
    <w:rsid w:val="00160040"/>
    <w:rsid w:val="0016081D"/>
    <w:rsid w:val="00160FA3"/>
    <w:rsid w:val="00173A5C"/>
    <w:rsid w:val="00175386"/>
    <w:rsid w:val="001765BE"/>
    <w:rsid w:val="00184D2A"/>
    <w:rsid w:val="00186F47"/>
    <w:rsid w:val="001A020E"/>
    <w:rsid w:val="001A1E60"/>
    <w:rsid w:val="001A20EE"/>
    <w:rsid w:val="001A5288"/>
    <w:rsid w:val="001C27B5"/>
    <w:rsid w:val="001C44C5"/>
    <w:rsid w:val="001C548E"/>
    <w:rsid w:val="001C5949"/>
    <w:rsid w:val="001D13E4"/>
    <w:rsid w:val="001D6165"/>
    <w:rsid w:val="001D7553"/>
    <w:rsid w:val="001D7B07"/>
    <w:rsid w:val="001E20D3"/>
    <w:rsid w:val="001E3F02"/>
    <w:rsid w:val="001E3FDF"/>
    <w:rsid w:val="001E63BE"/>
    <w:rsid w:val="001F08C2"/>
    <w:rsid w:val="001F500E"/>
    <w:rsid w:val="001F711B"/>
    <w:rsid w:val="00200FF4"/>
    <w:rsid w:val="0020773E"/>
    <w:rsid w:val="0021255C"/>
    <w:rsid w:val="00215068"/>
    <w:rsid w:val="00215A76"/>
    <w:rsid w:val="00226AF2"/>
    <w:rsid w:val="00240E85"/>
    <w:rsid w:val="00241277"/>
    <w:rsid w:val="0024415E"/>
    <w:rsid w:val="00256273"/>
    <w:rsid w:val="00256829"/>
    <w:rsid w:val="00272BD7"/>
    <w:rsid w:val="00273169"/>
    <w:rsid w:val="00281825"/>
    <w:rsid w:val="0028575D"/>
    <w:rsid w:val="002963A1"/>
    <w:rsid w:val="002A1B4C"/>
    <w:rsid w:val="002B5CAE"/>
    <w:rsid w:val="002C60D4"/>
    <w:rsid w:val="002D35F5"/>
    <w:rsid w:val="002F1952"/>
    <w:rsid w:val="002F72C6"/>
    <w:rsid w:val="00301F91"/>
    <w:rsid w:val="003165AF"/>
    <w:rsid w:val="00324D55"/>
    <w:rsid w:val="00325003"/>
    <w:rsid w:val="0032787C"/>
    <w:rsid w:val="00331327"/>
    <w:rsid w:val="00342A1D"/>
    <w:rsid w:val="00344C46"/>
    <w:rsid w:val="00347DDF"/>
    <w:rsid w:val="00361DDA"/>
    <w:rsid w:val="00364F39"/>
    <w:rsid w:val="0037232F"/>
    <w:rsid w:val="00376662"/>
    <w:rsid w:val="00381C37"/>
    <w:rsid w:val="003866D8"/>
    <w:rsid w:val="00394375"/>
    <w:rsid w:val="00395E6C"/>
    <w:rsid w:val="00395FA2"/>
    <w:rsid w:val="003A244E"/>
    <w:rsid w:val="003A3337"/>
    <w:rsid w:val="003A59B3"/>
    <w:rsid w:val="003B2151"/>
    <w:rsid w:val="003B216D"/>
    <w:rsid w:val="003C1A07"/>
    <w:rsid w:val="003C1BD6"/>
    <w:rsid w:val="003D0CAE"/>
    <w:rsid w:val="003D3C0F"/>
    <w:rsid w:val="003D5DFD"/>
    <w:rsid w:val="003E3458"/>
    <w:rsid w:val="003E3736"/>
    <w:rsid w:val="003F03BA"/>
    <w:rsid w:val="003F489B"/>
    <w:rsid w:val="00400EBB"/>
    <w:rsid w:val="004055FD"/>
    <w:rsid w:val="00412EAC"/>
    <w:rsid w:val="004212E5"/>
    <w:rsid w:val="00422207"/>
    <w:rsid w:val="004226F7"/>
    <w:rsid w:val="004277E8"/>
    <w:rsid w:val="00427C60"/>
    <w:rsid w:val="004415F6"/>
    <w:rsid w:val="00443D81"/>
    <w:rsid w:val="00443F37"/>
    <w:rsid w:val="004541BA"/>
    <w:rsid w:val="00460180"/>
    <w:rsid w:val="00464F99"/>
    <w:rsid w:val="004702C8"/>
    <w:rsid w:val="004720C5"/>
    <w:rsid w:val="004734C4"/>
    <w:rsid w:val="0047459F"/>
    <w:rsid w:val="00475D48"/>
    <w:rsid w:val="00477926"/>
    <w:rsid w:val="0048620C"/>
    <w:rsid w:val="00486CDB"/>
    <w:rsid w:val="00490165"/>
    <w:rsid w:val="00491F12"/>
    <w:rsid w:val="0049480C"/>
    <w:rsid w:val="0049773D"/>
    <w:rsid w:val="004A7C2D"/>
    <w:rsid w:val="004B6D75"/>
    <w:rsid w:val="004B7082"/>
    <w:rsid w:val="004B7D6E"/>
    <w:rsid w:val="004C4424"/>
    <w:rsid w:val="004C4861"/>
    <w:rsid w:val="004D234F"/>
    <w:rsid w:val="004D2E30"/>
    <w:rsid w:val="004D67E3"/>
    <w:rsid w:val="004D78FF"/>
    <w:rsid w:val="004E27F2"/>
    <w:rsid w:val="004F1E6B"/>
    <w:rsid w:val="004F746E"/>
    <w:rsid w:val="00505FB3"/>
    <w:rsid w:val="005077A1"/>
    <w:rsid w:val="00507A89"/>
    <w:rsid w:val="00511107"/>
    <w:rsid w:val="005125E6"/>
    <w:rsid w:val="005172F7"/>
    <w:rsid w:val="00531FE7"/>
    <w:rsid w:val="0054559F"/>
    <w:rsid w:val="00551927"/>
    <w:rsid w:val="005549B2"/>
    <w:rsid w:val="00561A39"/>
    <w:rsid w:val="00565DCB"/>
    <w:rsid w:val="005710D0"/>
    <w:rsid w:val="005765E6"/>
    <w:rsid w:val="005820F4"/>
    <w:rsid w:val="005827D7"/>
    <w:rsid w:val="00583513"/>
    <w:rsid w:val="00587611"/>
    <w:rsid w:val="00591697"/>
    <w:rsid w:val="005944BD"/>
    <w:rsid w:val="005A3B96"/>
    <w:rsid w:val="005A43FE"/>
    <w:rsid w:val="005A490B"/>
    <w:rsid w:val="005B42CD"/>
    <w:rsid w:val="005C1C9D"/>
    <w:rsid w:val="005C2F2A"/>
    <w:rsid w:val="005C3709"/>
    <w:rsid w:val="005C70AC"/>
    <w:rsid w:val="005D1077"/>
    <w:rsid w:val="005D6A8A"/>
    <w:rsid w:val="005D76E9"/>
    <w:rsid w:val="005F0146"/>
    <w:rsid w:val="006021B8"/>
    <w:rsid w:val="00602F9D"/>
    <w:rsid w:val="006041D9"/>
    <w:rsid w:val="006052A8"/>
    <w:rsid w:val="00613BE9"/>
    <w:rsid w:val="00613EE8"/>
    <w:rsid w:val="00631211"/>
    <w:rsid w:val="006342DE"/>
    <w:rsid w:val="00642792"/>
    <w:rsid w:val="00644F5E"/>
    <w:rsid w:val="00650456"/>
    <w:rsid w:val="006523E3"/>
    <w:rsid w:val="006563A8"/>
    <w:rsid w:val="00660759"/>
    <w:rsid w:val="0066255E"/>
    <w:rsid w:val="0066502E"/>
    <w:rsid w:val="006805E5"/>
    <w:rsid w:val="00681268"/>
    <w:rsid w:val="00695E73"/>
    <w:rsid w:val="006A21B9"/>
    <w:rsid w:val="006B458B"/>
    <w:rsid w:val="006C3B77"/>
    <w:rsid w:val="006D44D4"/>
    <w:rsid w:val="006D5DEF"/>
    <w:rsid w:val="006D7185"/>
    <w:rsid w:val="006E02BC"/>
    <w:rsid w:val="006E0874"/>
    <w:rsid w:val="006E30E9"/>
    <w:rsid w:val="006E761A"/>
    <w:rsid w:val="006F0118"/>
    <w:rsid w:val="00701D82"/>
    <w:rsid w:val="00702EE8"/>
    <w:rsid w:val="00703657"/>
    <w:rsid w:val="00710CBC"/>
    <w:rsid w:val="00711856"/>
    <w:rsid w:val="0071513F"/>
    <w:rsid w:val="00721BF7"/>
    <w:rsid w:val="00723FD4"/>
    <w:rsid w:val="00732C79"/>
    <w:rsid w:val="00735ED2"/>
    <w:rsid w:val="00736F27"/>
    <w:rsid w:val="00747A62"/>
    <w:rsid w:val="007500AD"/>
    <w:rsid w:val="00754F13"/>
    <w:rsid w:val="007561AD"/>
    <w:rsid w:val="00761F86"/>
    <w:rsid w:val="0076200E"/>
    <w:rsid w:val="00764C77"/>
    <w:rsid w:val="00765C5C"/>
    <w:rsid w:val="007662C8"/>
    <w:rsid w:val="00767838"/>
    <w:rsid w:val="00767FCC"/>
    <w:rsid w:val="00771984"/>
    <w:rsid w:val="00775D03"/>
    <w:rsid w:val="00785980"/>
    <w:rsid w:val="007A3E2A"/>
    <w:rsid w:val="007B478D"/>
    <w:rsid w:val="007B5BCA"/>
    <w:rsid w:val="007B5DC3"/>
    <w:rsid w:val="007B5DC8"/>
    <w:rsid w:val="007C079B"/>
    <w:rsid w:val="007C512A"/>
    <w:rsid w:val="007D0593"/>
    <w:rsid w:val="007D4ACE"/>
    <w:rsid w:val="007D649C"/>
    <w:rsid w:val="007E0084"/>
    <w:rsid w:val="007E3343"/>
    <w:rsid w:val="007E41A5"/>
    <w:rsid w:val="007E44E2"/>
    <w:rsid w:val="007E4EE2"/>
    <w:rsid w:val="007E6E10"/>
    <w:rsid w:val="007F518E"/>
    <w:rsid w:val="00802EF0"/>
    <w:rsid w:val="008032D7"/>
    <w:rsid w:val="0080523A"/>
    <w:rsid w:val="00805FD7"/>
    <w:rsid w:val="008115D1"/>
    <w:rsid w:val="00820B10"/>
    <w:rsid w:val="008238DA"/>
    <w:rsid w:val="00827447"/>
    <w:rsid w:val="00853A52"/>
    <w:rsid w:val="00855449"/>
    <w:rsid w:val="00855BAA"/>
    <w:rsid w:val="00857032"/>
    <w:rsid w:val="0086103D"/>
    <w:rsid w:val="00862166"/>
    <w:rsid w:val="008653E9"/>
    <w:rsid w:val="0086603A"/>
    <w:rsid w:val="0087200E"/>
    <w:rsid w:val="00876CC0"/>
    <w:rsid w:val="00882721"/>
    <w:rsid w:val="00883712"/>
    <w:rsid w:val="0088538C"/>
    <w:rsid w:val="008860EC"/>
    <w:rsid w:val="008872C5"/>
    <w:rsid w:val="008931A8"/>
    <w:rsid w:val="008A0E33"/>
    <w:rsid w:val="008A1006"/>
    <w:rsid w:val="008A196A"/>
    <w:rsid w:val="008B52C2"/>
    <w:rsid w:val="008B6645"/>
    <w:rsid w:val="008B6688"/>
    <w:rsid w:val="008C11C5"/>
    <w:rsid w:val="008C12C2"/>
    <w:rsid w:val="008C3073"/>
    <w:rsid w:val="008C5AF1"/>
    <w:rsid w:val="008C6E94"/>
    <w:rsid w:val="008C78B1"/>
    <w:rsid w:val="008D12FB"/>
    <w:rsid w:val="008D22BA"/>
    <w:rsid w:val="008E1D37"/>
    <w:rsid w:val="008E6593"/>
    <w:rsid w:val="008F3505"/>
    <w:rsid w:val="0090015E"/>
    <w:rsid w:val="0090507E"/>
    <w:rsid w:val="009058EF"/>
    <w:rsid w:val="009112CF"/>
    <w:rsid w:val="00922589"/>
    <w:rsid w:val="00934A6C"/>
    <w:rsid w:val="00936550"/>
    <w:rsid w:val="009439FE"/>
    <w:rsid w:val="00952427"/>
    <w:rsid w:val="00960ED4"/>
    <w:rsid w:val="00960F91"/>
    <w:rsid w:val="009652EB"/>
    <w:rsid w:val="00983A64"/>
    <w:rsid w:val="00984718"/>
    <w:rsid w:val="00996BC4"/>
    <w:rsid w:val="009971D4"/>
    <w:rsid w:val="00997B1E"/>
    <w:rsid w:val="009A2968"/>
    <w:rsid w:val="009A6F79"/>
    <w:rsid w:val="009B1027"/>
    <w:rsid w:val="009B155D"/>
    <w:rsid w:val="009B4490"/>
    <w:rsid w:val="009B6BA2"/>
    <w:rsid w:val="009C5E02"/>
    <w:rsid w:val="009C7928"/>
    <w:rsid w:val="009D47D4"/>
    <w:rsid w:val="009D4B74"/>
    <w:rsid w:val="009D63C8"/>
    <w:rsid w:val="009D7ECB"/>
    <w:rsid w:val="009E3EF7"/>
    <w:rsid w:val="009E4AD8"/>
    <w:rsid w:val="009E6A75"/>
    <w:rsid w:val="009E7768"/>
    <w:rsid w:val="009F253A"/>
    <w:rsid w:val="009F328C"/>
    <w:rsid w:val="009F373D"/>
    <w:rsid w:val="009F48B1"/>
    <w:rsid w:val="00A05A46"/>
    <w:rsid w:val="00A12695"/>
    <w:rsid w:val="00A12E39"/>
    <w:rsid w:val="00A15B50"/>
    <w:rsid w:val="00A23EB3"/>
    <w:rsid w:val="00A240F3"/>
    <w:rsid w:val="00A24229"/>
    <w:rsid w:val="00A26C30"/>
    <w:rsid w:val="00A27602"/>
    <w:rsid w:val="00A27CF2"/>
    <w:rsid w:val="00A43FA2"/>
    <w:rsid w:val="00A555A0"/>
    <w:rsid w:val="00A562B7"/>
    <w:rsid w:val="00A56F7E"/>
    <w:rsid w:val="00A63938"/>
    <w:rsid w:val="00A63FA2"/>
    <w:rsid w:val="00A64804"/>
    <w:rsid w:val="00A66771"/>
    <w:rsid w:val="00A744BB"/>
    <w:rsid w:val="00A7671B"/>
    <w:rsid w:val="00A83E92"/>
    <w:rsid w:val="00A92D1F"/>
    <w:rsid w:val="00A93071"/>
    <w:rsid w:val="00A93164"/>
    <w:rsid w:val="00A93FFE"/>
    <w:rsid w:val="00A94F40"/>
    <w:rsid w:val="00AA264A"/>
    <w:rsid w:val="00AA4BB5"/>
    <w:rsid w:val="00AA6E97"/>
    <w:rsid w:val="00AB280F"/>
    <w:rsid w:val="00AC2ADE"/>
    <w:rsid w:val="00AC5761"/>
    <w:rsid w:val="00AD09A3"/>
    <w:rsid w:val="00AD1856"/>
    <w:rsid w:val="00AD4AE3"/>
    <w:rsid w:val="00AE1D6C"/>
    <w:rsid w:val="00AE237F"/>
    <w:rsid w:val="00AE4F0D"/>
    <w:rsid w:val="00B11FF0"/>
    <w:rsid w:val="00B12C2E"/>
    <w:rsid w:val="00B15164"/>
    <w:rsid w:val="00B1519E"/>
    <w:rsid w:val="00B17A9D"/>
    <w:rsid w:val="00B21C6A"/>
    <w:rsid w:val="00B25981"/>
    <w:rsid w:val="00B25DC9"/>
    <w:rsid w:val="00B33391"/>
    <w:rsid w:val="00B4212D"/>
    <w:rsid w:val="00B4660E"/>
    <w:rsid w:val="00B502F6"/>
    <w:rsid w:val="00B52808"/>
    <w:rsid w:val="00B60254"/>
    <w:rsid w:val="00B64875"/>
    <w:rsid w:val="00B755FD"/>
    <w:rsid w:val="00B7620A"/>
    <w:rsid w:val="00B7689B"/>
    <w:rsid w:val="00B83C5E"/>
    <w:rsid w:val="00B866DE"/>
    <w:rsid w:val="00B9775B"/>
    <w:rsid w:val="00B97C61"/>
    <w:rsid w:val="00BA16A6"/>
    <w:rsid w:val="00BA488B"/>
    <w:rsid w:val="00BA584B"/>
    <w:rsid w:val="00BA7ACF"/>
    <w:rsid w:val="00BB024F"/>
    <w:rsid w:val="00BB468A"/>
    <w:rsid w:val="00BC2EAB"/>
    <w:rsid w:val="00BC3CC0"/>
    <w:rsid w:val="00BC4905"/>
    <w:rsid w:val="00BC4D1E"/>
    <w:rsid w:val="00BE3609"/>
    <w:rsid w:val="00BE7B10"/>
    <w:rsid w:val="00BF0A4A"/>
    <w:rsid w:val="00BF160F"/>
    <w:rsid w:val="00BF395E"/>
    <w:rsid w:val="00BF3F35"/>
    <w:rsid w:val="00BF5869"/>
    <w:rsid w:val="00BF5EB6"/>
    <w:rsid w:val="00C1170F"/>
    <w:rsid w:val="00C1674C"/>
    <w:rsid w:val="00C20B4A"/>
    <w:rsid w:val="00C32881"/>
    <w:rsid w:val="00C4685F"/>
    <w:rsid w:val="00C5095C"/>
    <w:rsid w:val="00C51ADF"/>
    <w:rsid w:val="00C529D4"/>
    <w:rsid w:val="00C552C8"/>
    <w:rsid w:val="00C55795"/>
    <w:rsid w:val="00C60D35"/>
    <w:rsid w:val="00C61563"/>
    <w:rsid w:val="00C63D54"/>
    <w:rsid w:val="00C67CB5"/>
    <w:rsid w:val="00C72255"/>
    <w:rsid w:val="00C836F3"/>
    <w:rsid w:val="00C8390D"/>
    <w:rsid w:val="00C8590A"/>
    <w:rsid w:val="00C875E4"/>
    <w:rsid w:val="00C94FDE"/>
    <w:rsid w:val="00CA5C7C"/>
    <w:rsid w:val="00CB378E"/>
    <w:rsid w:val="00CB48FE"/>
    <w:rsid w:val="00CB58EF"/>
    <w:rsid w:val="00CC0EE0"/>
    <w:rsid w:val="00CC1BEC"/>
    <w:rsid w:val="00CD39A8"/>
    <w:rsid w:val="00CD43C6"/>
    <w:rsid w:val="00CD55BC"/>
    <w:rsid w:val="00CD5952"/>
    <w:rsid w:val="00CD5C06"/>
    <w:rsid w:val="00CD68DA"/>
    <w:rsid w:val="00CE0438"/>
    <w:rsid w:val="00CE3D3E"/>
    <w:rsid w:val="00CE7A98"/>
    <w:rsid w:val="00CF0F68"/>
    <w:rsid w:val="00CF1523"/>
    <w:rsid w:val="00CF22E4"/>
    <w:rsid w:val="00D14226"/>
    <w:rsid w:val="00D16C0F"/>
    <w:rsid w:val="00D20D0C"/>
    <w:rsid w:val="00D23403"/>
    <w:rsid w:val="00D34113"/>
    <w:rsid w:val="00D354E4"/>
    <w:rsid w:val="00D40D66"/>
    <w:rsid w:val="00D423B0"/>
    <w:rsid w:val="00D45079"/>
    <w:rsid w:val="00D45421"/>
    <w:rsid w:val="00D55FBA"/>
    <w:rsid w:val="00D562B3"/>
    <w:rsid w:val="00D60DC2"/>
    <w:rsid w:val="00D70E1E"/>
    <w:rsid w:val="00D76068"/>
    <w:rsid w:val="00D81297"/>
    <w:rsid w:val="00D82EF8"/>
    <w:rsid w:val="00D90F29"/>
    <w:rsid w:val="00D915E2"/>
    <w:rsid w:val="00D927DB"/>
    <w:rsid w:val="00D92F41"/>
    <w:rsid w:val="00D95EAE"/>
    <w:rsid w:val="00DA081E"/>
    <w:rsid w:val="00DA3580"/>
    <w:rsid w:val="00DB210A"/>
    <w:rsid w:val="00DB5D6E"/>
    <w:rsid w:val="00DB6885"/>
    <w:rsid w:val="00DC46BF"/>
    <w:rsid w:val="00DC5FA0"/>
    <w:rsid w:val="00DD43EA"/>
    <w:rsid w:val="00DE12F8"/>
    <w:rsid w:val="00DE1D39"/>
    <w:rsid w:val="00DE2126"/>
    <w:rsid w:val="00DE53CE"/>
    <w:rsid w:val="00DE5D9C"/>
    <w:rsid w:val="00DE5FAE"/>
    <w:rsid w:val="00DF0FE1"/>
    <w:rsid w:val="00DF1A54"/>
    <w:rsid w:val="00DF6DB5"/>
    <w:rsid w:val="00E016F5"/>
    <w:rsid w:val="00E035B7"/>
    <w:rsid w:val="00E237E7"/>
    <w:rsid w:val="00E3452C"/>
    <w:rsid w:val="00E36A4F"/>
    <w:rsid w:val="00E3738E"/>
    <w:rsid w:val="00E430AE"/>
    <w:rsid w:val="00E50773"/>
    <w:rsid w:val="00E56019"/>
    <w:rsid w:val="00E610C5"/>
    <w:rsid w:val="00E67AA1"/>
    <w:rsid w:val="00E8191A"/>
    <w:rsid w:val="00E841FC"/>
    <w:rsid w:val="00E93D63"/>
    <w:rsid w:val="00E95C02"/>
    <w:rsid w:val="00E95F22"/>
    <w:rsid w:val="00E97504"/>
    <w:rsid w:val="00E97B72"/>
    <w:rsid w:val="00EA0B7F"/>
    <w:rsid w:val="00EA1D31"/>
    <w:rsid w:val="00EA3D55"/>
    <w:rsid w:val="00EA7C27"/>
    <w:rsid w:val="00EB081A"/>
    <w:rsid w:val="00EB34E9"/>
    <w:rsid w:val="00EB5ED0"/>
    <w:rsid w:val="00EB7262"/>
    <w:rsid w:val="00EC4EE2"/>
    <w:rsid w:val="00EC7CED"/>
    <w:rsid w:val="00ED48D0"/>
    <w:rsid w:val="00EE3807"/>
    <w:rsid w:val="00EE3A4E"/>
    <w:rsid w:val="00EE5289"/>
    <w:rsid w:val="00EF6A4A"/>
    <w:rsid w:val="00F01428"/>
    <w:rsid w:val="00F07D35"/>
    <w:rsid w:val="00F07FAA"/>
    <w:rsid w:val="00F10360"/>
    <w:rsid w:val="00F273DD"/>
    <w:rsid w:val="00F32B59"/>
    <w:rsid w:val="00F34E8C"/>
    <w:rsid w:val="00F40B71"/>
    <w:rsid w:val="00F4566E"/>
    <w:rsid w:val="00F537B5"/>
    <w:rsid w:val="00F55905"/>
    <w:rsid w:val="00F62B1B"/>
    <w:rsid w:val="00F71727"/>
    <w:rsid w:val="00F76E2D"/>
    <w:rsid w:val="00F86C28"/>
    <w:rsid w:val="00F93F7B"/>
    <w:rsid w:val="00F9781F"/>
    <w:rsid w:val="00FA2A80"/>
    <w:rsid w:val="00FA4D50"/>
    <w:rsid w:val="00FC2794"/>
    <w:rsid w:val="00FD09EC"/>
    <w:rsid w:val="00FD0F25"/>
    <w:rsid w:val="00FD33E8"/>
    <w:rsid w:val="00FD3A8E"/>
    <w:rsid w:val="00FD3FA9"/>
    <w:rsid w:val="00FD61B8"/>
    <w:rsid w:val="00FD66A6"/>
    <w:rsid w:val="00FE7EF2"/>
    <w:rsid w:val="00FF1AC0"/>
    <w:rsid w:val="00FF2918"/>
    <w:rsid w:val="00FF4F74"/>
    <w:rsid w:val="00FF69AB"/>
    <w:rsid w:val="00FF7A7B"/>
    <w:rsid w:val="03887CAF"/>
    <w:rsid w:val="03A35E7C"/>
    <w:rsid w:val="2086CA77"/>
    <w:rsid w:val="21DC74F9"/>
    <w:rsid w:val="22229AD8"/>
    <w:rsid w:val="47ADDF9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73C6A"/>
  <w15:docId w15:val="{4B788338-0A11-4477-A666-BBE2EA2C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3B0"/>
    <w:rPr>
      <w:rFonts w:ascii="Calibri" w:eastAsia="Calibri" w:hAnsi="Calibri" w:cs="Calibri"/>
      <w:lang w:val="es-ES"/>
    </w:rPr>
  </w:style>
  <w:style w:type="paragraph" w:styleId="Ttulo1">
    <w:name w:val="heading 1"/>
    <w:basedOn w:val="Normal"/>
    <w:uiPriority w:val="9"/>
    <w:qFormat/>
    <w:pPr>
      <w:spacing w:before="43"/>
      <w:ind w:left="151" w:right="36"/>
      <w:jc w:val="center"/>
      <w:outlineLvl w:val="0"/>
    </w:pPr>
    <w:rPr>
      <w:rFonts w:ascii="Georgia" w:eastAsia="Georgia" w:hAnsi="Georgia" w:cs="Georgia"/>
      <w:b/>
      <w:bCs/>
      <w:sz w:val="30"/>
      <w:szCs w:val="30"/>
    </w:rPr>
  </w:style>
  <w:style w:type="paragraph" w:styleId="Ttulo2">
    <w:name w:val="heading 2"/>
    <w:basedOn w:val="Normal"/>
    <w:uiPriority w:val="9"/>
    <w:unhideWhenUsed/>
    <w:qFormat/>
    <w:pPr>
      <w:ind w:left="883" w:hanging="361"/>
      <w:outlineLvl w:val="1"/>
    </w:pPr>
    <w:rPr>
      <w:b/>
      <w:bCs/>
      <w:sz w:val="24"/>
      <w:szCs w:val="24"/>
    </w:rPr>
  </w:style>
  <w:style w:type="paragraph" w:styleId="Ttulo3">
    <w:name w:val="heading 3"/>
    <w:basedOn w:val="Normal"/>
    <w:link w:val="Ttulo3Car"/>
    <w:uiPriority w:val="9"/>
    <w:unhideWhenUsed/>
    <w:qFormat/>
    <w:pPr>
      <w:ind w:left="681"/>
      <w:outlineLvl w:val="2"/>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Lucida Sans Unicode" w:eastAsia="Lucida Sans Unicode" w:hAnsi="Lucida Sans Unicode" w:cs="Lucida Sans Unicode"/>
    </w:rPr>
  </w:style>
  <w:style w:type="paragraph" w:styleId="Prrafodelista">
    <w:name w:val="List Paragraph"/>
    <w:basedOn w:val="Normal"/>
    <w:uiPriority w:val="1"/>
    <w:qFormat/>
    <w:pPr>
      <w:ind w:left="1603" w:hanging="361"/>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6F0118"/>
    <w:pPr>
      <w:tabs>
        <w:tab w:val="center" w:pos="4252"/>
        <w:tab w:val="right" w:pos="8504"/>
      </w:tabs>
    </w:pPr>
  </w:style>
  <w:style w:type="character" w:customStyle="1" w:styleId="EncabezadoCar">
    <w:name w:val="Encabezado Car"/>
    <w:basedOn w:val="Fuentedeprrafopredeter"/>
    <w:link w:val="Encabezado"/>
    <w:uiPriority w:val="99"/>
    <w:rsid w:val="006F0118"/>
    <w:rPr>
      <w:rFonts w:ascii="Calibri" w:eastAsia="Calibri" w:hAnsi="Calibri" w:cs="Calibri"/>
      <w:lang w:val="es-ES"/>
    </w:rPr>
  </w:style>
  <w:style w:type="paragraph" w:styleId="Piedepgina">
    <w:name w:val="footer"/>
    <w:basedOn w:val="Normal"/>
    <w:link w:val="PiedepginaCar"/>
    <w:uiPriority w:val="99"/>
    <w:unhideWhenUsed/>
    <w:rsid w:val="006F0118"/>
    <w:pPr>
      <w:tabs>
        <w:tab w:val="center" w:pos="4252"/>
        <w:tab w:val="right" w:pos="8504"/>
      </w:tabs>
    </w:pPr>
  </w:style>
  <w:style w:type="character" w:customStyle="1" w:styleId="PiedepginaCar">
    <w:name w:val="Pie de página Car"/>
    <w:basedOn w:val="Fuentedeprrafopredeter"/>
    <w:link w:val="Piedepgina"/>
    <w:uiPriority w:val="99"/>
    <w:rsid w:val="006F0118"/>
    <w:rPr>
      <w:rFonts w:ascii="Calibri" w:eastAsia="Calibri" w:hAnsi="Calibri" w:cs="Calibri"/>
      <w:lang w:val="es-ES"/>
    </w:rPr>
  </w:style>
  <w:style w:type="character" w:styleId="Hipervnculo">
    <w:name w:val="Hyperlink"/>
    <w:basedOn w:val="Fuentedeprrafopredeter"/>
    <w:uiPriority w:val="99"/>
    <w:unhideWhenUsed/>
    <w:rsid w:val="00F32B59"/>
    <w:rPr>
      <w:color w:val="0000FF" w:themeColor="hyperlink"/>
      <w:u w:val="single"/>
    </w:rPr>
  </w:style>
  <w:style w:type="character" w:customStyle="1" w:styleId="Mencinsinresolver1">
    <w:name w:val="Mención sin resolver1"/>
    <w:basedOn w:val="Fuentedeprrafopredeter"/>
    <w:uiPriority w:val="99"/>
    <w:semiHidden/>
    <w:unhideWhenUsed/>
    <w:rsid w:val="00F32B59"/>
    <w:rPr>
      <w:color w:val="605E5C"/>
      <w:shd w:val="clear" w:color="auto" w:fill="E1DFDD"/>
    </w:rPr>
  </w:style>
  <w:style w:type="table" w:styleId="Tablaconcuadrcula">
    <w:name w:val="Table Grid"/>
    <w:basedOn w:val="Tablanormal"/>
    <w:uiPriority w:val="39"/>
    <w:rsid w:val="008A1006"/>
    <w:pPr>
      <w:widowControl/>
      <w:autoSpaceDE/>
      <w:autoSpaceDN/>
    </w:pPr>
    <w:rPr>
      <w:rFonts w:ascii="Times New Roman" w:eastAsia="Times New Roman" w:hAnsi="Times New Roman" w:cs="Times New Roman"/>
      <w:sz w:val="20"/>
      <w:szCs w:val="20"/>
      <w:lang w:val="es-PE" w:eastAsia="es-P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D423B0"/>
    <w:rPr>
      <w:rFonts w:ascii="Calibri" w:eastAsia="Calibri" w:hAnsi="Calibri" w:cs="Calibri"/>
      <w:b/>
      <w:bCs/>
      <w:lang w:val="es-ES"/>
    </w:rPr>
  </w:style>
  <w:style w:type="paragraph" w:styleId="Textodeglobo">
    <w:name w:val="Balloon Text"/>
    <w:basedOn w:val="Normal"/>
    <w:link w:val="TextodegloboCar"/>
    <w:uiPriority w:val="99"/>
    <w:semiHidden/>
    <w:unhideWhenUsed/>
    <w:rsid w:val="00E3738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3738E"/>
    <w:rPr>
      <w:rFonts w:ascii="Segoe UI" w:eastAsia="Calibri" w:hAnsi="Segoe UI" w:cs="Segoe UI"/>
      <w:sz w:val="18"/>
      <w:szCs w:val="18"/>
      <w:lang w:val="es-ES"/>
    </w:rPr>
  </w:style>
  <w:style w:type="paragraph" w:styleId="Sinespaciado">
    <w:name w:val="No Spacing"/>
    <w:uiPriority w:val="1"/>
    <w:qFormat/>
    <w:rsid w:val="00DE1D39"/>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5" Type="http://schemas.openxmlformats.org/officeDocument/2006/relationships/numbering" Target="numbering.xml"/><Relationship Id="rId15" Type="http://schemas.openxmlformats.org/officeDocument/2006/relationships/hyperlink" Target="about:blan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769356f-a2a5-40b7-84fc-97943c840e18" xsi:nil="true"/>
    <lcf76f155ced4ddcb4097134ff3c332f xmlns="e41d7e4c-ec58-47fd-9a30-2d8f8fb597a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2C4D2FF0C9309A4F846354EB15291385" ma:contentTypeVersion="12" ma:contentTypeDescription="Crear nuevo documento." ma:contentTypeScope="" ma:versionID="899687dab9e785d1ce2d4508755b0ee2">
  <xsd:schema xmlns:xsd="http://www.w3.org/2001/XMLSchema" xmlns:xs="http://www.w3.org/2001/XMLSchema" xmlns:p="http://schemas.microsoft.com/office/2006/metadata/properties" xmlns:ns2="e41d7e4c-ec58-47fd-9a30-2d8f8fb597a5" xmlns:ns3="d769356f-a2a5-40b7-84fc-97943c840e18" targetNamespace="http://schemas.microsoft.com/office/2006/metadata/properties" ma:root="true" ma:fieldsID="3e15ef6818fde022f1b9a8ebd2d93714" ns2:_="" ns3:_="">
    <xsd:import namespace="e41d7e4c-ec58-47fd-9a30-2d8f8fb597a5"/>
    <xsd:import namespace="d769356f-a2a5-40b7-84fc-97943c840e1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1d7e4c-ec58-47fd-9a30-2d8f8fb597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2c86bec2-aaf7-4962-861e-a768261082d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769356f-a2a5-40b7-84fc-97943c840e1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bb96761-0801-48ac-8f55-47cdc81c8e81}" ma:internalName="TaxCatchAll" ma:showField="CatchAllData" ma:web="d769356f-a2a5-40b7-84fc-97943c840e18">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CB5E7-E1A7-4C10-8739-A2010E6E1F08}">
  <ds:schemaRefs>
    <ds:schemaRef ds:uri="http://schemas.openxmlformats.org/officeDocument/2006/bibliography"/>
  </ds:schemaRefs>
</ds:datastoreItem>
</file>

<file path=customXml/itemProps2.xml><?xml version="1.0" encoding="utf-8"?>
<ds:datastoreItem xmlns:ds="http://schemas.openxmlformats.org/officeDocument/2006/customXml" ds:itemID="{B79DCB29-E267-4059-AE6E-38E18236C6FA}">
  <ds:schemaRefs>
    <ds:schemaRef ds:uri="http://schemas.microsoft.com/office/2006/metadata/properties"/>
    <ds:schemaRef ds:uri="http://schemas.microsoft.com/office/infopath/2007/PartnerControls"/>
    <ds:schemaRef ds:uri="d769356f-a2a5-40b7-84fc-97943c840e18"/>
    <ds:schemaRef ds:uri="e41d7e4c-ec58-47fd-9a30-2d8f8fb597a5"/>
  </ds:schemaRefs>
</ds:datastoreItem>
</file>

<file path=customXml/itemProps3.xml><?xml version="1.0" encoding="utf-8"?>
<ds:datastoreItem xmlns:ds="http://schemas.openxmlformats.org/officeDocument/2006/customXml" ds:itemID="{197AFE4A-2393-44A6-9EEB-484210490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1d7e4c-ec58-47fd-9a30-2d8f8fb597a5"/>
    <ds:schemaRef ds:uri="d769356f-a2a5-40b7-84fc-97943c840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A10086-CDE2-4116-8AC6-073A4A9CCF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2685</Words>
  <Characters>14771</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dc:creator>
  <cp:lastModifiedBy>Equipo Psiconet</cp:lastModifiedBy>
  <cp:revision>2</cp:revision>
  <cp:lastPrinted>2024-03-06T13:59:00Z</cp:lastPrinted>
  <dcterms:created xsi:type="dcterms:W3CDTF">2024-08-02T17:08:00Z</dcterms:created>
  <dcterms:modified xsi:type="dcterms:W3CDTF">2024-08-02T17:08:00Z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2021-07-22T00:00:00Z</vt:filetime>
  </property>
  <property fmtid="{D5CDD505-2E9C-101B-9397-08002B2CF9AE}" pid="3" name="Creator">
    <vt:lpwstr>Microsoft® Word 2016</vt:lpwstr>
  </property>
  <property fmtid="{D5CDD505-2E9C-101B-9397-08002B2CF9AE}" pid="4" name="LastSaved">
    <vt:filetime>2021-07-23T00:00:00Z</vt:filetime>
  </property>
  <property fmtid="{D5CDD505-2E9C-101B-9397-08002B2CF9AE}" pid="5" name="ContentTypeId">
    <vt:lpwstr>0x0101002C4D2FF0C9309A4F846354EB15291385</vt:lpwstr>
  </property>
  <property fmtid="{D5CDD505-2E9C-101B-9397-08002B2CF9AE}" pid="6" name="MediaServiceImageTags">
    <vt:lpwstr/>
  </property>
</Properties>
</file>